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8E414" w14:textId="77777777" w:rsidR="004750A7" w:rsidRDefault="004750A7" w:rsidP="00375061"/>
    <w:p w14:paraId="6782A5FC" w14:textId="4CD769DE" w:rsidR="00000850" w:rsidRDefault="000661AE" w:rsidP="00000850">
      <w:bookmarkStart w:id="0" w:name="_top"/>
      <w:bookmarkEnd w:id="0"/>
      <w:r w:rsidRPr="00000850">
        <w:rPr>
          <w:rFonts w:ascii="Calibri" w:eastAsia="Calibri" w:hAnsi="Calibri"/>
          <w:noProof/>
          <w:sz w:val="24"/>
          <w:lang w:val="en-GB" w:eastAsia="en-GB"/>
        </w:rPr>
        <w:drawing>
          <wp:inline distT="0" distB="0" distL="0" distR="0" wp14:anchorId="1F4A2D62" wp14:editId="01E1C1E0">
            <wp:extent cx="271462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1143000"/>
                    </a:xfrm>
                    <a:prstGeom prst="rect">
                      <a:avLst/>
                    </a:prstGeom>
                    <a:noFill/>
                    <a:ln>
                      <a:noFill/>
                    </a:ln>
                  </pic:spPr>
                </pic:pic>
              </a:graphicData>
            </a:graphic>
          </wp:inline>
        </w:drawing>
      </w:r>
    </w:p>
    <w:p w14:paraId="1A26A2C5" w14:textId="77777777" w:rsidR="00000850" w:rsidRDefault="00000850" w:rsidP="00000850"/>
    <w:p w14:paraId="573F1A75" w14:textId="77777777" w:rsidR="00000850" w:rsidRDefault="00000850" w:rsidP="00000850"/>
    <w:p w14:paraId="2AE6F1DE" w14:textId="77777777" w:rsidR="00000850" w:rsidRPr="00346204" w:rsidRDefault="00000850" w:rsidP="00000850">
      <w:pPr>
        <w:jc w:val="center"/>
        <w:rPr>
          <w:b/>
          <w:sz w:val="96"/>
          <w:szCs w:val="96"/>
        </w:rPr>
      </w:pPr>
      <w:r w:rsidRPr="00346204">
        <w:rPr>
          <w:b/>
          <w:sz w:val="96"/>
          <w:szCs w:val="96"/>
        </w:rPr>
        <w:t>L</w:t>
      </w:r>
      <w:r>
        <w:rPr>
          <w:b/>
          <w:sz w:val="96"/>
          <w:szCs w:val="96"/>
        </w:rPr>
        <w:t>.</w:t>
      </w:r>
      <w:r w:rsidRPr="00346204">
        <w:rPr>
          <w:b/>
          <w:sz w:val="96"/>
          <w:szCs w:val="96"/>
        </w:rPr>
        <w:t>E</w:t>
      </w:r>
      <w:r>
        <w:rPr>
          <w:b/>
          <w:sz w:val="96"/>
          <w:szCs w:val="96"/>
        </w:rPr>
        <w:t>.</w:t>
      </w:r>
      <w:r w:rsidRPr="00346204">
        <w:rPr>
          <w:b/>
          <w:sz w:val="96"/>
          <w:szCs w:val="96"/>
        </w:rPr>
        <w:t>A</w:t>
      </w:r>
      <w:r>
        <w:rPr>
          <w:b/>
          <w:sz w:val="96"/>
          <w:szCs w:val="96"/>
        </w:rPr>
        <w:t>.</w:t>
      </w:r>
      <w:r w:rsidRPr="00346204">
        <w:rPr>
          <w:b/>
          <w:sz w:val="96"/>
          <w:szCs w:val="96"/>
        </w:rPr>
        <w:t>D</w:t>
      </w:r>
      <w:r>
        <w:rPr>
          <w:b/>
          <w:sz w:val="96"/>
          <w:szCs w:val="96"/>
        </w:rPr>
        <w:t>.</w:t>
      </w:r>
      <w:r w:rsidRPr="00346204">
        <w:rPr>
          <w:b/>
          <w:sz w:val="96"/>
          <w:szCs w:val="96"/>
        </w:rPr>
        <w:t xml:space="preserve"> ACADEMY TRUST</w:t>
      </w:r>
    </w:p>
    <w:p w14:paraId="78D992AF" w14:textId="77777777" w:rsidR="00360249" w:rsidRDefault="00000850" w:rsidP="00000850">
      <w:pPr>
        <w:jc w:val="center"/>
        <w:rPr>
          <w:b/>
          <w:sz w:val="96"/>
          <w:szCs w:val="96"/>
        </w:rPr>
      </w:pPr>
      <w:r>
        <w:rPr>
          <w:b/>
          <w:sz w:val="96"/>
          <w:szCs w:val="96"/>
        </w:rPr>
        <w:t xml:space="preserve"> </w:t>
      </w:r>
      <w:r w:rsidR="00360249">
        <w:rPr>
          <w:b/>
          <w:sz w:val="96"/>
          <w:szCs w:val="96"/>
        </w:rPr>
        <w:t>ADMISSIONS</w:t>
      </w:r>
    </w:p>
    <w:p w14:paraId="4DDD36E3" w14:textId="77777777" w:rsidR="00000850" w:rsidRDefault="00000850" w:rsidP="00000850">
      <w:pPr>
        <w:jc w:val="center"/>
        <w:rPr>
          <w:b/>
          <w:sz w:val="96"/>
          <w:szCs w:val="96"/>
        </w:rPr>
      </w:pPr>
      <w:r>
        <w:rPr>
          <w:b/>
          <w:sz w:val="96"/>
          <w:szCs w:val="96"/>
        </w:rPr>
        <w:t>POLICY</w:t>
      </w:r>
    </w:p>
    <w:p w14:paraId="3A8F9149" w14:textId="77777777" w:rsidR="00000850" w:rsidRDefault="00000850" w:rsidP="00000850">
      <w:pPr>
        <w:jc w:val="center"/>
        <w:rPr>
          <w:b/>
          <w:sz w:val="96"/>
          <w:szCs w:val="96"/>
        </w:rPr>
      </w:pPr>
    </w:p>
    <w:p w14:paraId="30C569CC" w14:textId="77777777" w:rsidR="00000850" w:rsidRPr="00000850" w:rsidRDefault="00000850" w:rsidP="00000850">
      <w:pPr>
        <w:spacing w:before="60"/>
        <w:rPr>
          <w:rFonts w:cs="Calibri"/>
          <w:b/>
          <w:snapToGrid w:val="0"/>
        </w:rPr>
      </w:pPr>
    </w:p>
    <w:p w14:paraId="20788D81" w14:textId="77777777" w:rsidR="00000850" w:rsidRPr="00000850" w:rsidRDefault="00000850" w:rsidP="00000850">
      <w:pPr>
        <w:spacing w:before="60"/>
        <w:rPr>
          <w:rFonts w:cs="Calibri"/>
          <w:b/>
          <w:snapToGrid w:val="0"/>
        </w:rPr>
      </w:pPr>
    </w:p>
    <w:p w14:paraId="4BD951E6" w14:textId="77777777" w:rsidR="00113D7A" w:rsidRDefault="00113D7A" w:rsidP="00000850">
      <w:pPr>
        <w:spacing w:before="60"/>
        <w:rPr>
          <w:rFonts w:cs="Calibri"/>
          <w:b/>
          <w:snapToGrid w:val="0"/>
        </w:rPr>
      </w:pPr>
    </w:p>
    <w:p w14:paraId="6B27BBB2" w14:textId="77777777" w:rsidR="00113D7A" w:rsidRDefault="00113D7A" w:rsidP="00000850">
      <w:pPr>
        <w:spacing w:before="60"/>
        <w:rPr>
          <w:rFonts w:cs="Calibri"/>
          <w:b/>
          <w:snapToGrid w:val="0"/>
        </w:rPr>
      </w:pPr>
    </w:p>
    <w:p w14:paraId="6E587F04" w14:textId="77777777" w:rsidR="00000850" w:rsidRPr="00000850" w:rsidRDefault="00000850" w:rsidP="00000850">
      <w:pPr>
        <w:spacing w:before="60"/>
        <w:rPr>
          <w:rFonts w:cs="Calibri"/>
          <w:b/>
          <w:snapToGrid w:val="0"/>
        </w:rPr>
      </w:pPr>
      <w:r w:rsidRPr="00000850">
        <w:rPr>
          <w:rFonts w:cs="Calibri"/>
          <w:b/>
          <w:snapToGrid w:val="0"/>
        </w:rPr>
        <w:t>Policy/Procedure management log</w:t>
      </w:r>
    </w:p>
    <w:p w14:paraId="540DB742" w14:textId="77777777" w:rsidR="00000850" w:rsidRPr="00000850" w:rsidRDefault="00000850" w:rsidP="00000850">
      <w:pPr>
        <w:spacing w:before="60"/>
        <w:rPr>
          <w:rFonts w:cs="Calibri"/>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73"/>
      </w:tblGrid>
      <w:tr w:rsidR="00000850" w:rsidRPr="00346204" w14:paraId="151D062D" w14:textId="77777777" w:rsidTr="3BE21712">
        <w:tc>
          <w:tcPr>
            <w:tcW w:w="2943" w:type="dxa"/>
            <w:shd w:val="clear" w:color="auto" w:fill="D9D9D9" w:themeFill="background1" w:themeFillShade="D9"/>
          </w:tcPr>
          <w:p w14:paraId="2D3C5417"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Document name</w:t>
            </w:r>
          </w:p>
        </w:tc>
        <w:tc>
          <w:tcPr>
            <w:tcW w:w="6073" w:type="dxa"/>
            <w:shd w:val="clear" w:color="auto" w:fill="auto"/>
          </w:tcPr>
          <w:p w14:paraId="7E72CC85" w14:textId="77777777" w:rsidR="00000850" w:rsidRPr="00EB329E" w:rsidRDefault="00000850" w:rsidP="00113D7A">
            <w:pPr>
              <w:spacing w:before="60" w:after="0"/>
              <w:jc w:val="both"/>
              <w:rPr>
                <w:rFonts w:ascii="Calibri" w:hAnsi="Calibri" w:cs="Calibri"/>
                <w:snapToGrid w:val="0"/>
                <w:sz w:val="22"/>
                <w:szCs w:val="22"/>
              </w:rPr>
            </w:pPr>
          </w:p>
        </w:tc>
      </w:tr>
      <w:tr w:rsidR="00000850" w:rsidRPr="00346204" w14:paraId="06919655" w14:textId="77777777" w:rsidTr="3BE21712">
        <w:trPr>
          <w:trHeight w:val="233"/>
        </w:trPr>
        <w:tc>
          <w:tcPr>
            <w:tcW w:w="2943" w:type="dxa"/>
            <w:shd w:val="clear" w:color="auto" w:fill="D9D9D9" w:themeFill="background1" w:themeFillShade="D9"/>
          </w:tcPr>
          <w:p w14:paraId="1582A991"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Author</w:t>
            </w:r>
          </w:p>
        </w:tc>
        <w:tc>
          <w:tcPr>
            <w:tcW w:w="6073" w:type="dxa"/>
            <w:shd w:val="clear" w:color="auto" w:fill="auto"/>
          </w:tcPr>
          <w:p w14:paraId="50AFE283" w14:textId="47E76FA4" w:rsidR="00000850" w:rsidRPr="00EB329E" w:rsidRDefault="24297430" w:rsidP="00113D7A">
            <w:pPr>
              <w:spacing w:before="60" w:after="0"/>
              <w:jc w:val="both"/>
              <w:rPr>
                <w:rFonts w:ascii="Calibri" w:hAnsi="Calibri" w:cs="Calibri"/>
                <w:snapToGrid w:val="0"/>
                <w:sz w:val="22"/>
                <w:szCs w:val="22"/>
              </w:rPr>
            </w:pPr>
            <w:r w:rsidRPr="3BE21712">
              <w:rPr>
                <w:rFonts w:ascii="Calibri" w:hAnsi="Calibri" w:cs="Calibri"/>
                <w:sz w:val="22"/>
                <w:szCs w:val="22"/>
              </w:rPr>
              <w:t xml:space="preserve">Roberta Reilly </w:t>
            </w:r>
          </w:p>
        </w:tc>
      </w:tr>
      <w:tr w:rsidR="00000850" w:rsidRPr="00346204" w14:paraId="2D00D92F" w14:textId="77777777" w:rsidTr="3BE21712">
        <w:trPr>
          <w:trHeight w:val="269"/>
        </w:trPr>
        <w:tc>
          <w:tcPr>
            <w:tcW w:w="2943" w:type="dxa"/>
            <w:shd w:val="clear" w:color="auto" w:fill="D9D9D9" w:themeFill="background1" w:themeFillShade="D9"/>
          </w:tcPr>
          <w:p w14:paraId="1A40ED15"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Date approved</w:t>
            </w:r>
          </w:p>
        </w:tc>
        <w:tc>
          <w:tcPr>
            <w:tcW w:w="6073" w:type="dxa"/>
            <w:shd w:val="clear" w:color="auto" w:fill="auto"/>
          </w:tcPr>
          <w:p w14:paraId="47D40CEE" w14:textId="77777777" w:rsidR="00000850" w:rsidRPr="00EB329E" w:rsidRDefault="00000850" w:rsidP="00113D7A">
            <w:pPr>
              <w:spacing w:before="60" w:after="0"/>
              <w:jc w:val="both"/>
              <w:rPr>
                <w:rFonts w:ascii="Calibri" w:hAnsi="Calibri" w:cs="Calibri"/>
                <w:snapToGrid w:val="0"/>
                <w:sz w:val="22"/>
                <w:szCs w:val="22"/>
              </w:rPr>
            </w:pPr>
          </w:p>
        </w:tc>
      </w:tr>
      <w:tr w:rsidR="00000850" w:rsidRPr="00346204" w14:paraId="289301D8" w14:textId="77777777" w:rsidTr="3BE21712">
        <w:tc>
          <w:tcPr>
            <w:tcW w:w="2943" w:type="dxa"/>
            <w:shd w:val="clear" w:color="auto" w:fill="D9D9D9" w:themeFill="background1" w:themeFillShade="D9"/>
          </w:tcPr>
          <w:p w14:paraId="1498A7EF"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Date issued</w:t>
            </w:r>
          </w:p>
        </w:tc>
        <w:tc>
          <w:tcPr>
            <w:tcW w:w="6073" w:type="dxa"/>
            <w:shd w:val="clear" w:color="auto" w:fill="auto"/>
          </w:tcPr>
          <w:p w14:paraId="3F6F36B8" w14:textId="13E3DB24" w:rsidR="00000850" w:rsidRPr="00EB329E" w:rsidRDefault="00000850" w:rsidP="3BE21712">
            <w:pPr>
              <w:spacing w:before="60" w:after="0"/>
              <w:jc w:val="both"/>
              <w:rPr>
                <w:rFonts w:ascii="Calibri" w:hAnsi="Calibri" w:cs="Calibri"/>
                <w:b/>
                <w:bCs/>
                <w:snapToGrid w:val="0"/>
                <w:sz w:val="22"/>
                <w:szCs w:val="22"/>
              </w:rPr>
            </w:pPr>
            <w:r w:rsidRPr="3BE21712">
              <w:rPr>
                <w:rFonts w:ascii="Calibri" w:hAnsi="Calibri" w:cs="Calibri"/>
                <w:b/>
                <w:bCs/>
                <w:snapToGrid w:val="0"/>
                <w:sz w:val="22"/>
                <w:szCs w:val="22"/>
              </w:rPr>
              <w:t>February 20</w:t>
            </w:r>
            <w:r w:rsidR="17FFC037" w:rsidRPr="3BE21712">
              <w:rPr>
                <w:rFonts w:ascii="Calibri" w:hAnsi="Calibri" w:cs="Calibri"/>
                <w:b/>
                <w:bCs/>
                <w:snapToGrid w:val="0"/>
                <w:sz w:val="22"/>
                <w:szCs w:val="22"/>
              </w:rPr>
              <w:t>25</w:t>
            </w:r>
          </w:p>
        </w:tc>
      </w:tr>
      <w:tr w:rsidR="00000850" w:rsidRPr="00346204" w14:paraId="7E753117" w14:textId="77777777" w:rsidTr="3BE21712">
        <w:tc>
          <w:tcPr>
            <w:tcW w:w="2943" w:type="dxa"/>
            <w:shd w:val="clear" w:color="auto" w:fill="D9D9D9" w:themeFill="background1" w:themeFillShade="D9"/>
          </w:tcPr>
          <w:p w14:paraId="2ABA7C82"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Date of review</w:t>
            </w:r>
          </w:p>
        </w:tc>
        <w:tc>
          <w:tcPr>
            <w:tcW w:w="6073" w:type="dxa"/>
            <w:shd w:val="clear" w:color="auto" w:fill="auto"/>
          </w:tcPr>
          <w:p w14:paraId="4F47542D" w14:textId="2B56681A" w:rsidR="00000850" w:rsidRPr="00EB329E" w:rsidRDefault="00000850" w:rsidP="3BE21712">
            <w:pPr>
              <w:spacing w:before="60" w:after="0"/>
              <w:jc w:val="both"/>
              <w:rPr>
                <w:rFonts w:ascii="Calibri" w:hAnsi="Calibri" w:cs="Calibri"/>
                <w:b/>
                <w:bCs/>
                <w:snapToGrid w:val="0"/>
                <w:sz w:val="22"/>
                <w:szCs w:val="22"/>
              </w:rPr>
            </w:pPr>
            <w:r w:rsidRPr="3BE21712">
              <w:rPr>
                <w:rFonts w:ascii="Calibri" w:hAnsi="Calibri" w:cs="Calibri"/>
                <w:b/>
                <w:bCs/>
                <w:snapToGrid w:val="0"/>
                <w:sz w:val="22"/>
                <w:szCs w:val="22"/>
              </w:rPr>
              <w:t>February 202</w:t>
            </w:r>
            <w:r w:rsidR="43450907" w:rsidRPr="3BE21712">
              <w:rPr>
                <w:rFonts w:ascii="Calibri" w:hAnsi="Calibri" w:cs="Calibri"/>
                <w:b/>
                <w:bCs/>
                <w:snapToGrid w:val="0"/>
                <w:sz w:val="22"/>
                <w:szCs w:val="22"/>
              </w:rPr>
              <w:t>6</w:t>
            </w:r>
          </w:p>
        </w:tc>
      </w:tr>
    </w:tbl>
    <w:p w14:paraId="70E92B06" w14:textId="77777777" w:rsidR="00375061" w:rsidRDefault="00375061" w:rsidP="00113D7A">
      <w:pPr>
        <w:pStyle w:val="Heading1"/>
        <w:jc w:val="both"/>
      </w:pPr>
    </w:p>
    <w:p w14:paraId="3C248622" w14:textId="77777777" w:rsidR="00113D7A" w:rsidRPr="00113D7A" w:rsidRDefault="00113D7A" w:rsidP="00113D7A">
      <w:pPr>
        <w:pStyle w:val="6Abstract"/>
        <w:rPr>
          <w:lang w:val="en-GB"/>
        </w:rPr>
      </w:pPr>
    </w:p>
    <w:p w14:paraId="603A910E" w14:textId="77777777" w:rsidR="00C522CE" w:rsidRPr="0072620F" w:rsidRDefault="00C522CE" w:rsidP="00113D7A">
      <w:pPr>
        <w:pStyle w:val="TOCHeading"/>
        <w:spacing w:before="0" w:after="120"/>
        <w:jc w:val="both"/>
        <w:rPr>
          <w:rFonts w:ascii="Arial" w:hAnsi="Arial" w:cs="Arial"/>
          <w:b/>
          <w:sz w:val="28"/>
          <w:szCs w:val="28"/>
        </w:rPr>
      </w:pPr>
      <w:r w:rsidRPr="0072620F">
        <w:rPr>
          <w:rFonts w:ascii="Arial" w:hAnsi="Arial" w:cs="Arial"/>
          <w:b/>
          <w:sz w:val="28"/>
          <w:szCs w:val="28"/>
        </w:rPr>
        <w:t>Contents</w:t>
      </w:r>
    </w:p>
    <w:p w14:paraId="41DBA399" w14:textId="77777777" w:rsidR="00FC5B9E" w:rsidRDefault="00C522CE" w:rsidP="00113D7A">
      <w:pPr>
        <w:pStyle w:val="TOC1"/>
        <w:tabs>
          <w:tab w:val="right" w:leader="dot" w:pos="9736"/>
        </w:tabs>
        <w:jc w:val="both"/>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0699831" w:history="1">
        <w:r w:rsidR="00FC5B9E" w:rsidRPr="006755C2">
          <w:rPr>
            <w:rStyle w:val="Hyperlink"/>
            <w:noProof/>
          </w:rPr>
          <w:t>1. Aims</w:t>
        </w:r>
        <w:r w:rsidR="00FC5B9E">
          <w:rPr>
            <w:noProof/>
            <w:webHidden/>
          </w:rPr>
          <w:tab/>
        </w:r>
        <w:r w:rsidR="00FC5B9E">
          <w:rPr>
            <w:noProof/>
            <w:webHidden/>
          </w:rPr>
          <w:fldChar w:fldCharType="begin"/>
        </w:r>
        <w:r w:rsidR="00FC5B9E">
          <w:rPr>
            <w:noProof/>
            <w:webHidden/>
          </w:rPr>
          <w:instrText xml:space="preserve"> PAGEREF _Toc120699831 \h </w:instrText>
        </w:r>
        <w:r w:rsidR="00FC5B9E">
          <w:rPr>
            <w:noProof/>
            <w:webHidden/>
          </w:rPr>
        </w:r>
        <w:r w:rsidR="00FC5B9E">
          <w:rPr>
            <w:noProof/>
            <w:webHidden/>
          </w:rPr>
          <w:fldChar w:fldCharType="separate"/>
        </w:r>
        <w:r w:rsidR="00DC02D8">
          <w:rPr>
            <w:noProof/>
            <w:webHidden/>
          </w:rPr>
          <w:t>2</w:t>
        </w:r>
        <w:r w:rsidR="00FC5B9E">
          <w:rPr>
            <w:noProof/>
            <w:webHidden/>
          </w:rPr>
          <w:fldChar w:fldCharType="end"/>
        </w:r>
      </w:hyperlink>
    </w:p>
    <w:p w14:paraId="221FF26F" w14:textId="77777777" w:rsidR="00FC5B9E" w:rsidRDefault="001362DB" w:rsidP="00113D7A">
      <w:pPr>
        <w:pStyle w:val="TOC1"/>
        <w:tabs>
          <w:tab w:val="right" w:leader="dot" w:pos="9736"/>
        </w:tabs>
        <w:jc w:val="both"/>
        <w:rPr>
          <w:rFonts w:ascii="Calibri" w:eastAsia="Times New Roman" w:hAnsi="Calibri"/>
          <w:noProof/>
          <w:sz w:val="22"/>
          <w:szCs w:val="22"/>
          <w:lang w:val="en-GB" w:eastAsia="en-GB"/>
        </w:rPr>
      </w:pPr>
      <w:hyperlink w:anchor="_Toc120699832" w:history="1">
        <w:r w:rsidR="00FC5B9E" w:rsidRPr="006755C2">
          <w:rPr>
            <w:rStyle w:val="Hyperlink"/>
            <w:noProof/>
          </w:rPr>
          <w:t>2. Legislation and statutory requirements</w:t>
        </w:r>
        <w:r w:rsidR="00FC5B9E">
          <w:rPr>
            <w:noProof/>
            <w:webHidden/>
          </w:rPr>
          <w:tab/>
        </w:r>
        <w:r w:rsidR="00FC5B9E">
          <w:rPr>
            <w:noProof/>
            <w:webHidden/>
          </w:rPr>
          <w:fldChar w:fldCharType="begin"/>
        </w:r>
        <w:r w:rsidR="00FC5B9E">
          <w:rPr>
            <w:noProof/>
            <w:webHidden/>
          </w:rPr>
          <w:instrText xml:space="preserve"> PAGEREF _Toc120699832 \h </w:instrText>
        </w:r>
        <w:r w:rsidR="00FC5B9E">
          <w:rPr>
            <w:noProof/>
            <w:webHidden/>
          </w:rPr>
        </w:r>
        <w:r w:rsidR="00FC5B9E">
          <w:rPr>
            <w:noProof/>
            <w:webHidden/>
          </w:rPr>
          <w:fldChar w:fldCharType="separate"/>
        </w:r>
        <w:r w:rsidR="00DC02D8">
          <w:rPr>
            <w:noProof/>
            <w:webHidden/>
          </w:rPr>
          <w:t>2</w:t>
        </w:r>
        <w:r w:rsidR="00FC5B9E">
          <w:rPr>
            <w:noProof/>
            <w:webHidden/>
          </w:rPr>
          <w:fldChar w:fldCharType="end"/>
        </w:r>
      </w:hyperlink>
    </w:p>
    <w:p w14:paraId="3EA45B99" w14:textId="77777777" w:rsidR="00FC5B9E" w:rsidRDefault="001362DB" w:rsidP="00113D7A">
      <w:pPr>
        <w:pStyle w:val="TOC1"/>
        <w:tabs>
          <w:tab w:val="right" w:leader="dot" w:pos="9736"/>
        </w:tabs>
        <w:jc w:val="both"/>
        <w:rPr>
          <w:rFonts w:ascii="Calibri" w:eastAsia="Times New Roman" w:hAnsi="Calibri"/>
          <w:noProof/>
          <w:sz w:val="22"/>
          <w:szCs w:val="22"/>
          <w:lang w:val="en-GB" w:eastAsia="en-GB"/>
        </w:rPr>
      </w:pPr>
      <w:hyperlink w:anchor="_Toc120699833" w:history="1">
        <w:r w:rsidR="00FC5B9E" w:rsidRPr="006755C2">
          <w:rPr>
            <w:rStyle w:val="Hyperlink"/>
            <w:noProof/>
          </w:rPr>
          <w:t>3. Definitions</w:t>
        </w:r>
        <w:r w:rsidR="00FC5B9E">
          <w:rPr>
            <w:noProof/>
            <w:webHidden/>
          </w:rPr>
          <w:tab/>
        </w:r>
        <w:r w:rsidR="00FC5B9E">
          <w:rPr>
            <w:noProof/>
            <w:webHidden/>
          </w:rPr>
          <w:fldChar w:fldCharType="begin"/>
        </w:r>
        <w:r w:rsidR="00FC5B9E">
          <w:rPr>
            <w:noProof/>
            <w:webHidden/>
          </w:rPr>
          <w:instrText xml:space="preserve"> PAGEREF _Toc120699833 \h </w:instrText>
        </w:r>
        <w:r w:rsidR="00FC5B9E">
          <w:rPr>
            <w:noProof/>
            <w:webHidden/>
          </w:rPr>
        </w:r>
        <w:r w:rsidR="00FC5B9E">
          <w:rPr>
            <w:noProof/>
            <w:webHidden/>
          </w:rPr>
          <w:fldChar w:fldCharType="separate"/>
        </w:r>
        <w:r w:rsidR="00DC02D8">
          <w:rPr>
            <w:noProof/>
            <w:webHidden/>
          </w:rPr>
          <w:t>2</w:t>
        </w:r>
        <w:r w:rsidR="00FC5B9E">
          <w:rPr>
            <w:noProof/>
            <w:webHidden/>
          </w:rPr>
          <w:fldChar w:fldCharType="end"/>
        </w:r>
      </w:hyperlink>
    </w:p>
    <w:p w14:paraId="425ADD2A" w14:textId="77777777" w:rsidR="00FC5B9E" w:rsidRDefault="001362DB" w:rsidP="00113D7A">
      <w:pPr>
        <w:pStyle w:val="TOC1"/>
        <w:tabs>
          <w:tab w:val="right" w:leader="dot" w:pos="9736"/>
        </w:tabs>
        <w:jc w:val="both"/>
        <w:rPr>
          <w:rFonts w:ascii="Calibri" w:eastAsia="Times New Roman" w:hAnsi="Calibri"/>
          <w:noProof/>
          <w:sz w:val="22"/>
          <w:szCs w:val="22"/>
          <w:lang w:val="en-GB" w:eastAsia="en-GB"/>
        </w:rPr>
      </w:pPr>
      <w:hyperlink w:anchor="_Toc120699834" w:history="1">
        <w:r w:rsidR="00FC5B9E" w:rsidRPr="006755C2">
          <w:rPr>
            <w:rStyle w:val="Hyperlink"/>
            <w:noProof/>
          </w:rPr>
          <w:t>4. How to apply</w:t>
        </w:r>
        <w:r w:rsidR="00FC5B9E">
          <w:rPr>
            <w:noProof/>
            <w:webHidden/>
          </w:rPr>
          <w:tab/>
        </w:r>
        <w:r w:rsidR="00FC5B9E">
          <w:rPr>
            <w:noProof/>
            <w:webHidden/>
          </w:rPr>
          <w:fldChar w:fldCharType="begin"/>
        </w:r>
        <w:r w:rsidR="00FC5B9E">
          <w:rPr>
            <w:noProof/>
            <w:webHidden/>
          </w:rPr>
          <w:instrText xml:space="preserve"> PAGEREF _Toc120699834 \h </w:instrText>
        </w:r>
        <w:r w:rsidR="00FC5B9E">
          <w:rPr>
            <w:noProof/>
            <w:webHidden/>
          </w:rPr>
        </w:r>
        <w:r w:rsidR="00FC5B9E">
          <w:rPr>
            <w:noProof/>
            <w:webHidden/>
          </w:rPr>
          <w:fldChar w:fldCharType="separate"/>
        </w:r>
        <w:r w:rsidR="00DC02D8">
          <w:rPr>
            <w:noProof/>
            <w:webHidden/>
          </w:rPr>
          <w:t>3</w:t>
        </w:r>
        <w:r w:rsidR="00FC5B9E">
          <w:rPr>
            <w:noProof/>
            <w:webHidden/>
          </w:rPr>
          <w:fldChar w:fldCharType="end"/>
        </w:r>
      </w:hyperlink>
    </w:p>
    <w:p w14:paraId="32E37345" w14:textId="77777777" w:rsidR="00FC5B9E" w:rsidRDefault="001362DB" w:rsidP="00113D7A">
      <w:pPr>
        <w:pStyle w:val="TOC1"/>
        <w:tabs>
          <w:tab w:val="right" w:leader="dot" w:pos="9736"/>
        </w:tabs>
        <w:jc w:val="both"/>
        <w:rPr>
          <w:rFonts w:ascii="Calibri" w:eastAsia="Times New Roman" w:hAnsi="Calibri"/>
          <w:noProof/>
          <w:sz w:val="22"/>
          <w:szCs w:val="22"/>
          <w:lang w:val="en-GB" w:eastAsia="en-GB"/>
        </w:rPr>
      </w:pPr>
      <w:hyperlink w:anchor="_Toc120699835" w:history="1">
        <w:r w:rsidR="00FC5B9E" w:rsidRPr="006755C2">
          <w:rPr>
            <w:rStyle w:val="Hyperlink"/>
            <w:noProof/>
          </w:rPr>
          <w:t>5. Requests for admission outside the normal age group</w:t>
        </w:r>
        <w:r w:rsidR="00FC5B9E">
          <w:rPr>
            <w:noProof/>
            <w:webHidden/>
          </w:rPr>
          <w:tab/>
        </w:r>
        <w:r w:rsidR="00FC5B9E">
          <w:rPr>
            <w:noProof/>
            <w:webHidden/>
          </w:rPr>
          <w:fldChar w:fldCharType="begin"/>
        </w:r>
        <w:r w:rsidR="00FC5B9E">
          <w:rPr>
            <w:noProof/>
            <w:webHidden/>
          </w:rPr>
          <w:instrText xml:space="preserve"> PAGEREF _Toc120699835 \h </w:instrText>
        </w:r>
        <w:r w:rsidR="00FC5B9E">
          <w:rPr>
            <w:noProof/>
            <w:webHidden/>
          </w:rPr>
        </w:r>
        <w:r w:rsidR="00FC5B9E">
          <w:rPr>
            <w:noProof/>
            <w:webHidden/>
          </w:rPr>
          <w:fldChar w:fldCharType="separate"/>
        </w:r>
        <w:r w:rsidR="00DC02D8">
          <w:rPr>
            <w:noProof/>
            <w:webHidden/>
          </w:rPr>
          <w:t>3</w:t>
        </w:r>
        <w:r w:rsidR="00FC5B9E">
          <w:rPr>
            <w:noProof/>
            <w:webHidden/>
          </w:rPr>
          <w:fldChar w:fldCharType="end"/>
        </w:r>
      </w:hyperlink>
    </w:p>
    <w:p w14:paraId="5AC9DDD4" w14:textId="77777777" w:rsidR="00FC5B9E" w:rsidRDefault="001362DB" w:rsidP="00113D7A">
      <w:pPr>
        <w:pStyle w:val="TOC1"/>
        <w:tabs>
          <w:tab w:val="right" w:leader="dot" w:pos="9736"/>
        </w:tabs>
        <w:jc w:val="both"/>
        <w:rPr>
          <w:rFonts w:ascii="Calibri" w:eastAsia="Times New Roman" w:hAnsi="Calibri"/>
          <w:noProof/>
          <w:sz w:val="22"/>
          <w:szCs w:val="22"/>
          <w:lang w:val="en-GB" w:eastAsia="en-GB"/>
        </w:rPr>
      </w:pPr>
      <w:hyperlink w:anchor="_Toc120699836" w:history="1">
        <w:r w:rsidR="00FC5B9E" w:rsidRPr="006755C2">
          <w:rPr>
            <w:rStyle w:val="Hyperlink"/>
            <w:noProof/>
          </w:rPr>
          <w:t>6. Allocation of places</w:t>
        </w:r>
        <w:r w:rsidR="00FC5B9E">
          <w:rPr>
            <w:noProof/>
            <w:webHidden/>
          </w:rPr>
          <w:tab/>
        </w:r>
        <w:r w:rsidR="00FC5B9E">
          <w:rPr>
            <w:noProof/>
            <w:webHidden/>
          </w:rPr>
          <w:fldChar w:fldCharType="begin"/>
        </w:r>
        <w:r w:rsidR="00FC5B9E">
          <w:rPr>
            <w:noProof/>
            <w:webHidden/>
          </w:rPr>
          <w:instrText xml:space="preserve"> PAGEREF _Toc120699836 \h </w:instrText>
        </w:r>
        <w:r w:rsidR="00FC5B9E">
          <w:rPr>
            <w:noProof/>
            <w:webHidden/>
          </w:rPr>
        </w:r>
        <w:r w:rsidR="00FC5B9E">
          <w:rPr>
            <w:noProof/>
            <w:webHidden/>
          </w:rPr>
          <w:fldChar w:fldCharType="separate"/>
        </w:r>
        <w:r w:rsidR="00DC02D8">
          <w:rPr>
            <w:noProof/>
            <w:webHidden/>
          </w:rPr>
          <w:t>3</w:t>
        </w:r>
        <w:r w:rsidR="00FC5B9E">
          <w:rPr>
            <w:noProof/>
            <w:webHidden/>
          </w:rPr>
          <w:fldChar w:fldCharType="end"/>
        </w:r>
      </w:hyperlink>
    </w:p>
    <w:p w14:paraId="0D4FFDF6" w14:textId="77777777" w:rsidR="00FC5B9E" w:rsidRDefault="001362DB" w:rsidP="00113D7A">
      <w:pPr>
        <w:pStyle w:val="TOC1"/>
        <w:tabs>
          <w:tab w:val="right" w:leader="dot" w:pos="9736"/>
        </w:tabs>
        <w:jc w:val="both"/>
        <w:rPr>
          <w:rFonts w:ascii="Calibri" w:eastAsia="Times New Roman" w:hAnsi="Calibri"/>
          <w:noProof/>
          <w:sz w:val="22"/>
          <w:szCs w:val="22"/>
          <w:lang w:val="en-GB" w:eastAsia="en-GB"/>
        </w:rPr>
      </w:pPr>
      <w:hyperlink w:anchor="_Toc120699837" w:history="1">
        <w:r w:rsidR="00FC5B9E" w:rsidRPr="006755C2">
          <w:rPr>
            <w:rStyle w:val="Hyperlink"/>
            <w:noProof/>
          </w:rPr>
          <w:t>7. In-year admissions</w:t>
        </w:r>
        <w:r w:rsidR="00FC5B9E">
          <w:rPr>
            <w:noProof/>
            <w:webHidden/>
          </w:rPr>
          <w:tab/>
        </w:r>
        <w:r w:rsidR="00FC5B9E">
          <w:rPr>
            <w:noProof/>
            <w:webHidden/>
          </w:rPr>
          <w:fldChar w:fldCharType="begin"/>
        </w:r>
        <w:r w:rsidR="00FC5B9E">
          <w:rPr>
            <w:noProof/>
            <w:webHidden/>
          </w:rPr>
          <w:instrText xml:space="preserve"> PAGEREF _Toc120699837 \h </w:instrText>
        </w:r>
        <w:r w:rsidR="00FC5B9E">
          <w:rPr>
            <w:noProof/>
            <w:webHidden/>
          </w:rPr>
        </w:r>
        <w:r w:rsidR="00FC5B9E">
          <w:rPr>
            <w:noProof/>
            <w:webHidden/>
          </w:rPr>
          <w:fldChar w:fldCharType="separate"/>
        </w:r>
        <w:r w:rsidR="00DC02D8">
          <w:rPr>
            <w:noProof/>
            <w:webHidden/>
          </w:rPr>
          <w:t>5</w:t>
        </w:r>
        <w:r w:rsidR="00FC5B9E">
          <w:rPr>
            <w:noProof/>
            <w:webHidden/>
          </w:rPr>
          <w:fldChar w:fldCharType="end"/>
        </w:r>
      </w:hyperlink>
    </w:p>
    <w:p w14:paraId="50CE8814" w14:textId="77777777" w:rsidR="00FC5B9E" w:rsidRDefault="001362DB" w:rsidP="00113D7A">
      <w:pPr>
        <w:pStyle w:val="TOC1"/>
        <w:tabs>
          <w:tab w:val="right" w:leader="dot" w:pos="9736"/>
        </w:tabs>
        <w:jc w:val="both"/>
        <w:rPr>
          <w:rFonts w:ascii="Calibri" w:eastAsia="Times New Roman" w:hAnsi="Calibri"/>
          <w:noProof/>
          <w:sz w:val="22"/>
          <w:szCs w:val="22"/>
          <w:lang w:val="en-GB" w:eastAsia="en-GB"/>
        </w:rPr>
      </w:pPr>
      <w:hyperlink w:anchor="_Toc120699838" w:history="1">
        <w:r w:rsidR="00FC5B9E" w:rsidRPr="006755C2">
          <w:rPr>
            <w:rStyle w:val="Hyperlink"/>
            <w:noProof/>
          </w:rPr>
          <w:t>8. Appeals</w:t>
        </w:r>
        <w:r w:rsidR="00FC5B9E">
          <w:rPr>
            <w:noProof/>
            <w:webHidden/>
          </w:rPr>
          <w:tab/>
        </w:r>
        <w:r w:rsidR="00FC5B9E">
          <w:rPr>
            <w:noProof/>
            <w:webHidden/>
          </w:rPr>
          <w:fldChar w:fldCharType="begin"/>
        </w:r>
        <w:r w:rsidR="00FC5B9E">
          <w:rPr>
            <w:noProof/>
            <w:webHidden/>
          </w:rPr>
          <w:instrText xml:space="preserve"> PAGEREF _Toc120699838 \h </w:instrText>
        </w:r>
        <w:r w:rsidR="00FC5B9E">
          <w:rPr>
            <w:noProof/>
            <w:webHidden/>
          </w:rPr>
        </w:r>
        <w:r w:rsidR="00FC5B9E">
          <w:rPr>
            <w:noProof/>
            <w:webHidden/>
          </w:rPr>
          <w:fldChar w:fldCharType="separate"/>
        </w:r>
        <w:r w:rsidR="00DC02D8">
          <w:rPr>
            <w:noProof/>
            <w:webHidden/>
          </w:rPr>
          <w:t>5</w:t>
        </w:r>
        <w:r w:rsidR="00FC5B9E">
          <w:rPr>
            <w:noProof/>
            <w:webHidden/>
          </w:rPr>
          <w:fldChar w:fldCharType="end"/>
        </w:r>
      </w:hyperlink>
    </w:p>
    <w:p w14:paraId="1E474C92" w14:textId="77777777" w:rsidR="00FC5B9E" w:rsidRDefault="001362DB" w:rsidP="00113D7A">
      <w:pPr>
        <w:pStyle w:val="TOC1"/>
        <w:tabs>
          <w:tab w:val="right" w:leader="dot" w:pos="9736"/>
        </w:tabs>
        <w:jc w:val="both"/>
        <w:rPr>
          <w:rFonts w:ascii="Calibri" w:eastAsia="Times New Roman" w:hAnsi="Calibri"/>
          <w:noProof/>
          <w:sz w:val="22"/>
          <w:szCs w:val="22"/>
          <w:lang w:val="en-GB" w:eastAsia="en-GB"/>
        </w:rPr>
      </w:pPr>
      <w:hyperlink w:anchor="_Toc120699839" w:history="1">
        <w:r w:rsidR="00FC5B9E" w:rsidRPr="006755C2">
          <w:rPr>
            <w:rStyle w:val="Hyperlink"/>
            <w:noProof/>
          </w:rPr>
          <w:t>9. Monitoring arrangements</w:t>
        </w:r>
        <w:r w:rsidR="00FC5B9E">
          <w:rPr>
            <w:noProof/>
            <w:webHidden/>
          </w:rPr>
          <w:tab/>
        </w:r>
        <w:r w:rsidR="00FC5B9E">
          <w:rPr>
            <w:noProof/>
            <w:webHidden/>
          </w:rPr>
          <w:fldChar w:fldCharType="begin"/>
        </w:r>
        <w:r w:rsidR="00FC5B9E">
          <w:rPr>
            <w:noProof/>
            <w:webHidden/>
          </w:rPr>
          <w:instrText xml:space="preserve"> PAGEREF _Toc120699839 \h </w:instrText>
        </w:r>
        <w:r w:rsidR="00FC5B9E">
          <w:rPr>
            <w:noProof/>
            <w:webHidden/>
          </w:rPr>
        </w:r>
        <w:r w:rsidR="00FC5B9E">
          <w:rPr>
            <w:noProof/>
            <w:webHidden/>
          </w:rPr>
          <w:fldChar w:fldCharType="separate"/>
        </w:r>
        <w:r w:rsidR="00DC02D8">
          <w:rPr>
            <w:noProof/>
            <w:webHidden/>
          </w:rPr>
          <w:t>6</w:t>
        </w:r>
        <w:r w:rsidR="00FC5B9E">
          <w:rPr>
            <w:noProof/>
            <w:webHidden/>
          </w:rPr>
          <w:fldChar w:fldCharType="end"/>
        </w:r>
      </w:hyperlink>
    </w:p>
    <w:p w14:paraId="305146B2" w14:textId="77777777" w:rsidR="00C522CE" w:rsidRDefault="00C522CE" w:rsidP="00113D7A">
      <w:pPr>
        <w:pStyle w:val="1bodycopy10pt"/>
        <w:jc w:val="both"/>
        <w:rPr>
          <w:noProof/>
        </w:rPr>
      </w:pPr>
      <w:r>
        <w:rPr>
          <w:rFonts w:cs="Arial"/>
          <w:noProof/>
          <w:szCs w:val="20"/>
        </w:rPr>
        <w:fldChar w:fldCharType="end"/>
      </w:r>
    </w:p>
    <w:p w14:paraId="3911E358" w14:textId="2E5232F5" w:rsidR="00C522CE" w:rsidRPr="009122BB" w:rsidRDefault="000661AE" w:rsidP="00113D7A">
      <w:pPr>
        <w:pStyle w:val="1bodycopy10pt"/>
        <w:jc w:val="both"/>
        <w:rPr>
          <w:rFonts w:cs="Arial"/>
          <w:noProof/>
          <w:szCs w:val="20"/>
        </w:rPr>
      </w:pPr>
      <w:r>
        <w:rPr>
          <w:noProof/>
          <w:lang w:val="en-GB" w:eastAsia="en-GB"/>
        </w:rPr>
        <mc:AlternateContent>
          <mc:Choice Requires="wps">
            <w:drawing>
              <wp:anchor distT="4294967293" distB="4294967293" distL="114300" distR="114300" simplePos="0" relativeHeight="251657728" behindDoc="0" locked="0" layoutInCell="1" allowOverlap="1" wp14:anchorId="47E5D802" wp14:editId="2077C877">
                <wp:simplePos x="0" y="0"/>
                <wp:positionH relativeFrom="column">
                  <wp:posOffset>0</wp:posOffset>
                </wp:positionH>
                <wp:positionV relativeFrom="paragraph">
                  <wp:posOffset>-1</wp:posOffset>
                </wp:positionV>
                <wp:extent cx="6158865"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FF46F5" id="Straight Connector 1"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MlROZr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14:paraId="7E4B8826" w14:textId="77777777" w:rsidR="00C522CE" w:rsidRPr="00360249" w:rsidRDefault="00C522CE" w:rsidP="00113D7A">
      <w:pPr>
        <w:pStyle w:val="Heading1"/>
        <w:jc w:val="both"/>
        <w:rPr>
          <w:color w:val="auto"/>
        </w:rPr>
      </w:pPr>
      <w:bookmarkStart w:id="1" w:name="_Toc120699831"/>
      <w:r w:rsidRPr="00360249">
        <w:rPr>
          <w:color w:val="auto"/>
        </w:rPr>
        <w:t>1. Aims</w:t>
      </w:r>
      <w:bookmarkEnd w:id="1"/>
    </w:p>
    <w:p w14:paraId="32B30A33" w14:textId="77777777" w:rsidR="00C522CE" w:rsidRDefault="00C522CE" w:rsidP="00113D7A">
      <w:pPr>
        <w:pStyle w:val="1bodycopy10pt"/>
        <w:jc w:val="both"/>
      </w:pPr>
      <w:r w:rsidRPr="00041129">
        <w:t>This policy aims to:</w:t>
      </w:r>
    </w:p>
    <w:p w14:paraId="199B0BB0" w14:textId="77777777" w:rsidR="00C522CE" w:rsidRPr="00B77378" w:rsidRDefault="00C522CE" w:rsidP="00113D7A">
      <w:pPr>
        <w:pStyle w:val="4Bulletedcopyblue"/>
        <w:numPr>
          <w:ilvl w:val="0"/>
          <w:numId w:val="9"/>
        </w:numPr>
        <w:jc w:val="both"/>
      </w:pPr>
      <w:r w:rsidRPr="00660E47">
        <w:t xml:space="preserve">Explain </w:t>
      </w:r>
      <w:r w:rsidRPr="00E848F1">
        <w:t>how to apply</w:t>
      </w:r>
      <w:r>
        <w:t xml:space="preserve"> for a place </w:t>
      </w:r>
      <w:r w:rsidRPr="00B77378">
        <w:t xml:space="preserve">at </w:t>
      </w:r>
      <w:r w:rsidR="00B77378" w:rsidRPr="00B77378">
        <w:t>Rainbow Forge Primary Academy</w:t>
      </w:r>
    </w:p>
    <w:p w14:paraId="6C1C2B83" w14:textId="77777777" w:rsidR="00C522CE" w:rsidRDefault="00C522CE" w:rsidP="00113D7A">
      <w:pPr>
        <w:pStyle w:val="4Bulletedcopyblue"/>
        <w:numPr>
          <w:ilvl w:val="0"/>
          <w:numId w:val="9"/>
        </w:numPr>
        <w:jc w:val="both"/>
      </w:pPr>
      <w:r>
        <w:t xml:space="preserve">Set out the </w:t>
      </w:r>
      <w:r w:rsidR="00360249">
        <w:t>academy’s</w:t>
      </w:r>
      <w:r>
        <w:t xml:space="preserve"> </w:t>
      </w:r>
      <w:r w:rsidRPr="00E848F1">
        <w:t>arrangements for allocating places to the pupils</w:t>
      </w:r>
      <w:r>
        <w:t xml:space="preserve"> who apply</w:t>
      </w:r>
    </w:p>
    <w:p w14:paraId="0FBE32DC" w14:textId="77777777" w:rsidR="00C522CE" w:rsidRDefault="00C522CE" w:rsidP="00113D7A">
      <w:pPr>
        <w:pStyle w:val="4Bulletedcopyblue"/>
        <w:numPr>
          <w:ilvl w:val="0"/>
          <w:numId w:val="9"/>
        </w:numPr>
        <w:jc w:val="both"/>
      </w:pPr>
      <w:r>
        <w:t xml:space="preserve">Explain </w:t>
      </w:r>
      <w:r w:rsidRPr="00E848F1">
        <w:t xml:space="preserve">how to appeal </w:t>
      </w:r>
      <w:r>
        <w:t>against a decision not to offer your child a place</w:t>
      </w:r>
    </w:p>
    <w:p w14:paraId="0EB1D58D" w14:textId="77777777" w:rsidR="00C522CE" w:rsidRDefault="00C522CE" w:rsidP="00113D7A">
      <w:pPr>
        <w:pStyle w:val="4Bulletedcopyblue"/>
        <w:numPr>
          <w:ilvl w:val="0"/>
          <w:numId w:val="0"/>
        </w:numPr>
        <w:jc w:val="both"/>
      </w:pPr>
    </w:p>
    <w:p w14:paraId="575A3B77" w14:textId="77777777" w:rsidR="00C522CE" w:rsidRPr="00360249" w:rsidRDefault="00C522CE" w:rsidP="00113D7A">
      <w:pPr>
        <w:pStyle w:val="Heading1"/>
        <w:jc w:val="both"/>
        <w:rPr>
          <w:color w:val="auto"/>
        </w:rPr>
      </w:pPr>
      <w:bookmarkStart w:id="2" w:name="_Toc120699832"/>
      <w:r w:rsidRPr="00360249">
        <w:rPr>
          <w:color w:val="auto"/>
        </w:rPr>
        <w:t>2. Legislation and statutory requirements</w:t>
      </w:r>
      <w:bookmarkEnd w:id="2"/>
    </w:p>
    <w:p w14:paraId="3BA83BBE" w14:textId="77777777" w:rsidR="00C522CE" w:rsidRDefault="00C522CE" w:rsidP="00113D7A">
      <w:pPr>
        <w:pStyle w:val="1bodycopy10pt"/>
        <w:jc w:val="both"/>
      </w:pPr>
      <w:r w:rsidRPr="00041129">
        <w:t xml:space="preserve">This policy is based </w:t>
      </w:r>
      <w:r>
        <w:t xml:space="preserve">on the following </w:t>
      </w:r>
      <w:r w:rsidR="00DC02D8">
        <w:t xml:space="preserve">statutory guidance </w:t>
      </w:r>
      <w:r>
        <w:t>from the</w:t>
      </w:r>
      <w:r w:rsidRPr="00041129">
        <w:t xml:space="preserve"> Department for Education (DfE)</w:t>
      </w:r>
      <w:r>
        <w:t>:</w:t>
      </w:r>
    </w:p>
    <w:p w14:paraId="4008B700" w14:textId="77777777" w:rsidR="00C522CE" w:rsidRPr="00376082" w:rsidRDefault="001362DB" w:rsidP="00113D7A">
      <w:pPr>
        <w:pStyle w:val="4Bulletedcopyblue"/>
        <w:numPr>
          <w:ilvl w:val="0"/>
          <w:numId w:val="9"/>
        </w:numPr>
        <w:jc w:val="both"/>
        <w:rPr>
          <w:rStyle w:val="Hyperlink"/>
        </w:rPr>
      </w:pPr>
      <w:hyperlink r:id="rId12" w:history="1">
        <w:r w:rsidR="00C522CE" w:rsidRPr="00376082">
          <w:rPr>
            <w:rStyle w:val="Hyperlink"/>
            <w:szCs w:val="24"/>
          </w:rPr>
          <w:t>School Admissions Cod</w:t>
        </w:r>
        <w:r w:rsidR="00C522CE">
          <w:rPr>
            <w:rStyle w:val="Hyperlink"/>
            <w:szCs w:val="24"/>
          </w:rPr>
          <w:t>e 2021</w:t>
        </w:r>
      </w:hyperlink>
    </w:p>
    <w:p w14:paraId="29613FB6" w14:textId="77777777" w:rsidR="00C522CE" w:rsidRPr="008B5194" w:rsidRDefault="001362DB" w:rsidP="00113D7A">
      <w:pPr>
        <w:pStyle w:val="4Bulletedcopyblue"/>
        <w:numPr>
          <w:ilvl w:val="0"/>
          <w:numId w:val="9"/>
        </w:numPr>
        <w:jc w:val="both"/>
        <w:rPr>
          <w:u w:val="single"/>
        </w:rPr>
      </w:pPr>
      <w:hyperlink r:id="rId13" w:history="1">
        <w:r w:rsidR="00C522CE" w:rsidRPr="006021CD">
          <w:rPr>
            <w:rStyle w:val="Hyperlink"/>
            <w:szCs w:val="24"/>
          </w:rPr>
          <w:t>School Admission Appeals Code</w:t>
        </w:r>
      </w:hyperlink>
    </w:p>
    <w:p w14:paraId="12D5F240" w14:textId="77777777" w:rsidR="00360249" w:rsidRDefault="00360249" w:rsidP="00113D7A">
      <w:pPr>
        <w:pStyle w:val="1bodycopy10pt"/>
        <w:jc w:val="both"/>
      </w:pPr>
    </w:p>
    <w:p w14:paraId="34BB3F84" w14:textId="77777777" w:rsidR="00C522CE" w:rsidRDefault="00C522CE" w:rsidP="00113D7A">
      <w:pPr>
        <w:pStyle w:val="1bodycopy10pt"/>
        <w:jc w:val="both"/>
      </w:pPr>
      <w:r>
        <w:t xml:space="preserve">As an academy, the school is </w:t>
      </w:r>
      <w:r w:rsidRPr="00844604">
        <w:t>required by its</w:t>
      </w:r>
      <w:r>
        <w:t xml:space="preserve"> funding agreement</w:t>
      </w:r>
      <w:r w:rsidRPr="00844604">
        <w:t xml:space="preserve"> to comply with these codes, and with the law relating to admissions as set out in the </w:t>
      </w:r>
      <w:hyperlink r:id="rId14" w:history="1">
        <w:r w:rsidRPr="00376082">
          <w:rPr>
            <w:rStyle w:val="Hyperlink"/>
          </w:rPr>
          <w:t>School Standards and Framework Act 1998</w:t>
        </w:r>
      </w:hyperlink>
      <w:r>
        <w:t>.</w:t>
      </w:r>
    </w:p>
    <w:p w14:paraId="0E80829F" w14:textId="77777777" w:rsidR="00C522CE" w:rsidRDefault="00C522CE" w:rsidP="00113D7A">
      <w:pPr>
        <w:pStyle w:val="1bodycopy10pt"/>
        <w:jc w:val="both"/>
      </w:pPr>
      <w:r w:rsidRPr="00F84B3C">
        <w:t>This policy complies with our funding agreement and articles of association.</w:t>
      </w:r>
    </w:p>
    <w:p w14:paraId="731FD52A" w14:textId="77777777" w:rsidR="00C522CE" w:rsidRDefault="00C522CE" w:rsidP="00113D7A">
      <w:pPr>
        <w:pStyle w:val="1bodycopy10pt"/>
        <w:jc w:val="both"/>
      </w:pPr>
    </w:p>
    <w:p w14:paraId="2741B06F" w14:textId="77777777" w:rsidR="00C522CE" w:rsidRPr="00360249" w:rsidRDefault="00C522CE" w:rsidP="00113D7A">
      <w:pPr>
        <w:pStyle w:val="Heading1"/>
        <w:jc w:val="both"/>
        <w:rPr>
          <w:color w:val="auto"/>
        </w:rPr>
      </w:pPr>
      <w:bookmarkStart w:id="3" w:name="_Toc120699833"/>
      <w:r w:rsidRPr="00360249">
        <w:rPr>
          <w:color w:val="auto"/>
        </w:rPr>
        <w:t>3. Definitions</w:t>
      </w:r>
      <w:bookmarkEnd w:id="3"/>
    </w:p>
    <w:p w14:paraId="1E1A55B0" w14:textId="77777777" w:rsidR="00C522CE" w:rsidRPr="003314C0" w:rsidRDefault="00C522CE" w:rsidP="00113D7A">
      <w:pPr>
        <w:pStyle w:val="1bodycopy10pt"/>
        <w:jc w:val="both"/>
      </w:pPr>
      <w:r w:rsidRPr="009A6891">
        <w:t>The</w:t>
      </w:r>
      <w:r>
        <w:rPr>
          <w:b/>
        </w:rPr>
        <w:t xml:space="preserve"> normal admissions round </w:t>
      </w:r>
      <w:r>
        <w:t xml:space="preserve">is </w:t>
      </w:r>
      <w:r w:rsidRPr="001B424C">
        <w:t xml:space="preserve">the period during which parents </w:t>
      </w:r>
      <w:r>
        <w:t>can</w:t>
      </w:r>
      <w:r w:rsidRPr="001B424C">
        <w:t xml:space="preserve"> </w:t>
      </w:r>
      <w:r>
        <w:t>apply</w:t>
      </w:r>
      <w:r w:rsidRPr="001B424C">
        <w:t xml:space="preserve"> for state-funded school</w:t>
      </w:r>
      <w:r>
        <w:t xml:space="preserve"> places at the school’s normal point of entry, using </w:t>
      </w:r>
      <w:r w:rsidRPr="001B424C">
        <w:t>the common application form provided by their home local authority.</w:t>
      </w:r>
      <w:r>
        <w:t xml:space="preserve"> </w:t>
      </w:r>
    </w:p>
    <w:p w14:paraId="7355FFB9" w14:textId="77777777" w:rsidR="00C522CE" w:rsidRDefault="00C522CE" w:rsidP="00113D7A">
      <w:pPr>
        <w:pStyle w:val="1bodycopy10pt"/>
        <w:jc w:val="both"/>
      </w:pPr>
      <w:r w:rsidRPr="00D1068A">
        <w:rPr>
          <w:b/>
        </w:rPr>
        <w:t>Looked</w:t>
      </w:r>
      <w:r w:rsidR="008A39E7">
        <w:rPr>
          <w:b/>
        </w:rPr>
        <w:t>-</w:t>
      </w:r>
      <w:r w:rsidRPr="00D1068A">
        <w:rPr>
          <w:b/>
        </w:rPr>
        <w:t>after children</w:t>
      </w:r>
      <w:r>
        <w:t xml:space="preserve"> are children who, at the time of making an application to a school, are:</w:t>
      </w:r>
    </w:p>
    <w:p w14:paraId="454064A7" w14:textId="77777777" w:rsidR="00C522CE" w:rsidRPr="0065359F" w:rsidRDefault="00C522CE" w:rsidP="00113D7A">
      <w:pPr>
        <w:pStyle w:val="4Bulletedcopyblue"/>
        <w:numPr>
          <w:ilvl w:val="0"/>
          <w:numId w:val="9"/>
        </w:numPr>
        <w:jc w:val="both"/>
        <w:rPr>
          <w:rFonts w:ascii="Helvetica" w:hAnsi="Helvetica"/>
          <w:color w:val="333333"/>
          <w:sz w:val="23"/>
          <w:szCs w:val="23"/>
          <w:shd w:val="clear" w:color="auto" w:fill="FFFFFF"/>
        </w:rPr>
      </w:pPr>
      <w:r>
        <w:t>I</w:t>
      </w:r>
      <w:r w:rsidRPr="0065359F">
        <w:t>n the care of a local authority</w:t>
      </w:r>
      <w:r>
        <w:t>,</w:t>
      </w:r>
      <w:r w:rsidRPr="0065359F">
        <w:t xml:space="preserve"> or </w:t>
      </w:r>
    </w:p>
    <w:p w14:paraId="52622BAA" w14:textId="77777777" w:rsidR="00C522CE" w:rsidRPr="008A39E7" w:rsidRDefault="00C522CE" w:rsidP="00113D7A">
      <w:pPr>
        <w:pStyle w:val="4Bulletedcopyblue"/>
        <w:numPr>
          <w:ilvl w:val="0"/>
          <w:numId w:val="9"/>
        </w:numPr>
        <w:jc w:val="both"/>
        <w:rPr>
          <w:rFonts w:ascii="Helvetica" w:hAnsi="Helvetica"/>
          <w:color w:val="333333"/>
          <w:sz w:val="23"/>
          <w:szCs w:val="23"/>
          <w:shd w:val="clear" w:color="auto" w:fill="FFFFFF"/>
        </w:rPr>
      </w:pPr>
      <w:r>
        <w:t>B</w:t>
      </w:r>
      <w:r w:rsidRPr="0065359F">
        <w:t xml:space="preserve">eing provided with accommodation by a local authority in exercise of its social services functions </w:t>
      </w:r>
    </w:p>
    <w:p w14:paraId="1B320029" w14:textId="77777777" w:rsidR="00C522CE" w:rsidRDefault="00C522CE" w:rsidP="00113D7A">
      <w:pPr>
        <w:pStyle w:val="1bodycopy10pt"/>
        <w:jc w:val="both"/>
      </w:pPr>
      <w:r w:rsidRPr="00D1068A">
        <w:rPr>
          <w:b/>
        </w:rPr>
        <w:t>Previously looked</w:t>
      </w:r>
      <w:r w:rsidR="008A39E7">
        <w:rPr>
          <w:b/>
        </w:rPr>
        <w:t>-</w:t>
      </w:r>
      <w:r w:rsidRPr="00D1068A">
        <w:rPr>
          <w:b/>
        </w:rPr>
        <w:t>after children</w:t>
      </w:r>
      <w:r>
        <w:t xml:space="preserve"> are </w:t>
      </w:r>
      <w:r w:rsidRPr="00D1068A">
        <w:t>children who were looked after, but ceased to be so because they</w:t>
      </w:r>
      <w:r>
        <w:t>:</w:t>
      </w:r>
    </w:p>
    <w:p w14:paraId="683CF1D8" w14:textId="77777777" w:rsidR="00C522CE" w:rsidRDefault="00C522CE" w:rsidP="00113D7A">
      <w:pPr>
        <w:pStyle w:val="4Bulletedcopyblue"/>
        <w:numPr>
          <w:ilvl w:val="0"/>
          <w:numId w:val="9"/>
        </w:numPr>
        <w:jc w:val="both"/>
      </w:pPr>
      <w:r>
        <w:t>W</w:t>
      </w:r>
      <w:r w:rsidRPr="00E15579">
        <w:t>ere adopted</w:t>
      </w:r>
      <w:r>
        <w:t xml:space="preserve"> </w:t>
      </w:r>
      <w:r w:rsidRPr="00E15579">
        <w:t xml:space="preserve">under the Adoption Act 1976 or the Adoption and Children Act 2002, or </w:t>
      </w:r>
    </w:p>
    <w:p w14:paraId="0516DA37" w14:textId="77777777" w:rsidR="00C522CE" w:rsidRDefault="00C522CE" w:rsidP="00113D7A">
      <w:pPr>
        <w:pStyle w:val="4Bulletedcopyblue"/>
        <w:numPr>
          <w:ilvl w:val="0"/>
          <w:numId w:val="9"/>
        </w:numPr>
        <w:jc w:val="both"/>
      </w:pPr>
      <w:r>
        <w:t>B</w:t>
      </w:r>
      <w:r w:rsidRPr="00E15579">
        <w:t>ecame subjec</w:t>
      </w:r>
      <w:r>
        <w:t>t to a child arrangements order, or</w:t>
      </w:r>
    </w:p>
    <w:p w14:paraId="58BE354A" w14:textId="77777777" w:rsidR="00C522CE" w:rsidRDefault="00C522CE" w:rsidP="00113D7A">
      <w:pPr>
        <w:pStyle w:val="4Bulletedcopyblue"/>
        <w:numPr>
          <w:ilvl w:val="0"/>
          <w:numId w:val="9"/>
        </w:numPr>
        <w:jc w:val="both"/>
      </w:pPr>
      <w:r>
        <w:t xml:space="preserve">Became subject to a </w:t>
      </w:r>
      <w:r w:rsidRPr="00E15579">
        <w:t>special guardianship order</w:t>
      </w:r>
    </w:p>
    <w:p w14:paraId="140F3266" w14:textId="77777777" w:rsidR="00C522CE" w:rsidRDefault="00C522CE" w:rsidP="00113D7A">
      <w:pPr>
        <w:pStyle w:val="1bodycopy10pt"/>
        <w:jc w:val="both"/>
      </w:pPr>
      <w:r w:rsidRPr="007D018C">
        <w:lastRenderedPageBreak/>
        <w:t xml:space="preserve">This includes children who appear to have been in state care outside of England and have ceased to be in </w:t>
      </w:r>
      <w:r>
        <w:t xml:space="preserve">state </w:t>
      </w:r>
      <w:r w:rsidRPr="007D018C">
        <w:t>care due to being adopted.</w:t>
      </w:r>
      <w:r w:rsidRPr="007D018C">
        <w:rPr>
          <w:rStyle w:val="CommentReference"/>
        </w:rPr>
        <w:t xml:space="preserve"> </w:t>
      </w:r>
    </w:p>
    <w:p w14:paraId="260D36B8" w14:textId="77777777" w:rsidR="00C522CE" w:rsidRDefault="00C522CE" w:rsidP="00113D7A">
      <w:pPr>
        <w:pStyle w:val="1bodycopy10pt"/>
        <w:jc w:val="both"/>
      </w:pPr>
      <w:r>
        <w:t xml:space="preserve">A child reaches </w:t>
      </w:r>
      <w:r w:rsidRPr="005C2FC5">
        <w:rPr>
          <w:b/>
        </w:rPr>
        <w:t>compulsory school age</w:t>
      </w:r>
      <w:r>
        <w:t xml:space="preserve"> on the prescribed day following his or her fifth birthday (or on his or her fifth birthday if it falls on a prescribed day). The prescribed days are 31 December, 31 March and 31 August.</w:t>
      </w:r>
    </w:p>
    <w:p w14:paraId="63F8E524" w14:textId="77777777" w:rsidR="00096F2F" w:rsidRDefault="00096F2F" w:rsidP="00113D7A">
      <w:pPr>
        <w:pStyle w:val="1bodycopy10pt"/>
        <w:jc w:val="both"/>
      </w:pPr>
      <w:r w:rsidRPr="00096F2F">
        <w:rPr>
          <w:b/>
          <w:bCs/>
        </w:rPr>
        <w:t xml:space="preserve">Social and </w:t>
      </w:r>
      <w:r w:rsidR="00A41E21">
        <w:rPr>
          <w:b/>
          <w:bCs/>
        </w:rPr>
        <w:t>m</w:t>
      </w:r>
      <w:r w:rsidRPr="00096F2F">
        <w:rPr>
          <w:b/>
          <w:bCs/>
        </w:rPr>
        <w:t>edical need</w:t>
      </w:r>
      <w:r>
        <w:t xml:space="preserve"> are children </w:t>
      </w:r>
      <w:r w:rsidR="00A41E21">
        <w:t>who have a serious medical condition, which can be supported by medical evidence, significant caring responsibilities, which can be supported by a social worker or where one or both parents or the child has a disability that may make travel to another school more difficult, which can be supported by medical evidence.</w:t>
      </w:r>
    </w:p>
    <w:p w14:paraId="5E7B8E09" w14:textId="77777777" w:rsidR="00096F2F" w:rsidRDefault="00096F2F" w:rsidP="00113D7A">
      <w:pPr>
        <w:pStyle w:val="1bodycopy10pt"/>
        <w:jc w:val="both"/>
      </w:pPr>
      <w:r w:rsidRPr="00096F2F">
        <w:rPr>
          <w:b/>
          <w:bCs/>
        </w:rPr>
        <w:t>Siblings</w:t>
      </w:r>
      <w:r w:rsidRPr="006A2445">
        <w:t xml:space="preserve"> include step siblings, foster siblings, adopted siblings and other children living permanently at the same</w:t>
      </w:r>
      <w:r>
        <w:t xml:space="preserve"> address</w:t>
      </w:r>
      <w:r w:rsidRPr="006A2445">
        <w:t>.</w:t>
      </w:r>
    </w:p>
    <w:p w14:paraId="4504E80E" w14:textId="77777777" w:rsidR="00C522CE" w:rsidRDefault="00C522CE" w:rsidP="00113D7A">
      <w:pPr>
        <w:pStyle w:val="1bodycopy10pt"/>
        <w:jc w:val="both"/>
      </w:pPr>
    </w:p>
    <w:p w14:paraId="6847336E" w14:textId="77777777" w:rsidR="00C522CE" w:rsidRPr="00360249" w:rsidRDefault="00C522CE" w:rsidP="00113D7A">
      <w:pPr>
        <w:pStyle w:val="Heading1"/>
        <w:jc w:val="both"/>
        <w:rPr>
          <w:color w:val="auto"/>
        </w:rPr>
      </w:pPr>
      <w:bookmarkStart w:id="4" w:name="_Toc120699834"/>
      <w:r w:rsidRPr="00360249">
        <w:rPr>
          <w:color w:val="auto"/>
        </w:rPr>
        <w:t>4. How to apply</w:t>
      </w:r>
      <w:bookmarkEnd w:id="4"/>
    </w:p>
    <w:p w14:paraId="0E8CF4B5" w14:textId="40014264" w:rsidR="00C522CE" w:rsidRDefault="00C522CE" w:rsidP="00113D7A">
      <w:pPr>
        <w:pStyle w:val="1bodycopy10pt"/>
        <w:jc w:val="both"/>
      </w:pPr>
      <w:r w:rsidRPr="00161EF9">
        <w:t xml:space="preserve">For applications in the normal admissions round </w:t>
      </w:r>
      <w:r>
        <w:t xml:space="preserve">you should use the application form provided by </w:t>
      </w:r>
      <w:r w:rsidR="00B77378">
        <w:t>Sheffield</w:t>
      </w:r>
      <w:r>
        <w:t xml:space="preserve"> local authority</w:t>
      </w:r>
      <w:r w:rsidR="00360249">
        <w:t xml:space="preserve">. </w:t>
      </w:r>
      <w:r>
        <w:t xml:space="preserve">You can use this form to express your preference for </w:t>
      </w:r>
      <w:r w:rsidR="00C879E9">
        <w:t>3</w:t>
      </w:r>
      <w:r w:rsidR="00360249">
        <w:t xml:space="preserve"> schools/academies, in</w:t>
      </w:r>
      <w:r>
        <w:t xml:space="preserve"> rank order. </w:t>
      </w:r>
    </w:p>
    <w:p w14:paraId="50946CE4" w14:textId="77777777" w:rsidR="00C522CE" w:rsidRDefault="00C522CE" w:rsidP="00113D7A">
      <w:pPr>
        <w:pStyle w:val="1bodycopy10pt"/>
        <w:jc w:val="both"/>
      </w:pPr>
      <w:r>
        <w:t>You will receive an offer for a school place directly from your local authority.</w:t>
      </w:r>
    </w:p>
    <w:p w14:paraId="692235F3" w14:textId="77777777" w:rsidR="00C522CE" w:rsidRDefault="00C522CE" w:rsidP="00113D7A">
      <w:pPr>
        <w:pStyle w:val="1bodycopy10pt"/>
        <w:jc w:val="both"/>
        <w:rPr>
          <w:lang w:val="en-GB"/>
        </w:rPr>
      </w:pPr>
      <w:r w:rsidRPr="004560A5">
        <w:rPr>
          <w:lang w:val="en-GB"/>
        </w:rPr>
        <w:t xml:space="preserve">Please note, pupils already attending our nursery will not transfer automatically into the </w:t>
      </w:r>
      <w:r w:rsidR="00360249">
        <w:rPr>
          <w:lang w:val="en-GB"/>
        </w:rPr>
        <w:t>academy</w:t>
      </w:r>
      <w:r>
        <w:rPr>
          <w:lang w:val="en-GB"/>
        </w:rPr>
        <w:t xml:space="preserve">. A </w:t>
      </w:r>
      <w:r w:rsidRPr="004560A5">
        <w:rPr>
          <w:lang w:val="en-GB"/>
        </w:rPr>
        <w:t>separate application must be made for a place in reception.</w:t>
      </w:r>
    </w:p>
    <w:p w14:paraId="607CA449" w14:textId="77777777" w:rsidR="00C522CE" w:rsidRPr="00360249" w:rsidRDefault="00C522CE" w:rsidP="00113D7A">
      <w:pPr>
        <w:pStyle w:val="1bodycopy10pt"/>
        <w:jc w:val="both"/>
      </w:pPr>
    </w:p>
    <w:p w14:paraId="28B76BC6" w14:textId="77777777" w:rsidR="00C522CE" w:rsidRPr="00360249" w:rsidRDefault="00C522CE" w:rsidP="00113D7A">
      <w:pPr>
        <w:pStyle w:val="Heading1"/>
        <w:jc w:val="both"/>
        <w:rPr>
          <w:color w:val="auto"/>
        </w:rPr>
      </w:pPr>
      <w:bookmarkStart w:id="5" w:name="_Toc120699835"/>
      <w:r w:rsidRPr="00360249">
        <w:rPr>
          <w:color w:val="auto"/>
        </w:rPr>
        <w:t>5. Requests for admission outside the normal age group</w:t>
      </w:r>
      <w:bookmarkEnd w:id="5"/>
    </w:p>
    <w:p w14:paraId="1FAE49F2" w14:textId="77777777" w:rsidR="00C522CE" w:rsidRDefault="00C522CE" w:rsidP="00113D7A">
      <w:pPr>
        <w:pStyle w:val="1bodycopy10pt"/>
        <w:jc w:val="both"/>
        <w:rPr>
          <w:lang w:val="en-GB"/>
        </w:rPr>
      </w:pPr>
      <w:r w:rsidRPr="00E32DA8">
        <w:rPr>
          <w:rFonts w:cs="Arial"/>
          <w:szCs w:val="20"/>
        </w:rPr>
        <w:t>Parents</w:t>
      </w:r>
      <w:r>
        <w:rPr>
          <w:lang w:val="en-GB"/>
        </w:rPr>
        <w:t xml:space="preserve"> are entitled to request a place for their child outside of their normal age group. </w:t>
      </w:r>
    </w:p>
    <w:p w14:paraId="7C579989" w14:textId="77777777" w:rsidR="00C522CE" w:rsidRDefault="00C522CE" w:rsidP="00113D7A">
      <w:pPr>
        <w:pStyle w:val="1bodycopy10pt"/>
        <w:jc w:val="both"/>
      </w:pPr>
      <w:r>
        <w:rPr>
          <w:lang w:val="en-GB"/>
        </w:rPr>
        <w:t xml:space="preserve">Decisions on requests for admission outside the normal age group will be made on the basis of the circumstances of each case and the best interests of the child concerned. In accordance with the School Admissions Code, this </w:t>
      </w:r>
      <w:r>
        <w:t>will include taking account of:</w:t>
      </w:r>
    </w:p>
    <w:p w14:paraId="47AA07B1" w14:textId="77777777" w:rsidR="00C522CE" w:rsidRPr="00E32DA8" w:rsidRDefault="00C522CE" w:rsidP="00113D7A">
      <w:pPr>
        <w:pStyle w:val="4Bulletedcopyblue"/>
        <w:numPr>
          <w:ilvl w:val="0"/>
          <w:numId w:val="9"/>
        </w:numPr>
        <w:jc w:val="both"/>
      </w:pPr>
      <w:r>
        <w:t>Parents’ views</w:t>
      </w:r>
    </w:p>
    <w:p w14:paraId="60F5F2EE" w14:textId="77777777" w:rsidR="00C522CE" w:rsidRPr="00E32DA8" w:rsidRDefault="00C522CE" w:rsidP="00113D7A">
      <w:pPr>
        <w:pStyle w:val="4Bulletedcopyblue"/>
        <w:numPr>
          <w:ilvl w:val="0"/>
          <w:numId w:val="9"/>
        </w:numPr>
        <w:jc w:val="both"/>
      </w:pPr>
      <w:r>
        <w:t>Information about the child’s academic, social and emotional development</w:t>
      </w:r>
    </w:p>
    <w:p w14:paraId="5675884D" w14:textId="77777777" w:rsidR="00C522CE" w:rsidRPr="00E32DA8" w:rsidRDefault="00C522CE" w:rsidP="00113D7A">
      <w:pPr>
        <w:pStyle w:val="4Bulletedcopyblue"/>
        <w:numPr>
          <w:ilvl w:val="0"/>
          <w:numId w:val="9"/>
        </w:numPr>
        <w:jc w:val="both"/>
      </w:pPr>
      <w:r>
        <w:t>Where relevant, their medical history and the views of a medical professional</w:t>
      </w:r>
    </w:p>
    <w:p w14:paraId="75FAC4C4" w14:textId="77777777" w:rsidR="00C522CE" w:rsidRPr="00E32DA8" w:rsidRDefault="00C522CE" w:rsidP="00113D7A">
      <w:pPr>
        <w:pStyle w:val="4Bulletedcopyblue"/>
        <w:numPr>
          <w:ilvl w:val="0"/>
          <w:numId w:val="9"/>
        </w:numPr>
        <w:jc w:val="both"/>
      </w:pPr>
      <w:r>
        <w:t>Whether they have previously been educated out of their normal age group</w:t>
      </w:r>
    </w:p>
    <w:p w14:paraId="305B8864" w14:textId="77777777" w:rsidR="00C522CE" w:rsidRPr="00E32DA8" w:rsidRDefault="00C522CE" w:rsidP="00113D7A">
      <w:pPr>
        <w:pStyle w:val="4Bulletedcopyblue"/>
        <w:numPr>
          <w:ilvl w:val="0"/>
          <w:numId w:val="9"/>
        </w:numPr>
        <w:jc w:val="both"/>
      </w:pPr>
      <w:r>
        <w:t>Whether they may naturally have fallen into a lower age group if it were not for being born prematurely</w:t>
      </w:r>
    </w:p>
    <w:p w14:paraId="428C4177" w14:textId="77777777" w:rsidR="00C522CE" w:rsidRPr="00E03AFA" w:rsidRDefault="00C522CE" w:rsidP="00113D7A">
      <w:pPr>
        <w:pStyle w:val="4Bulletedcopyblue"/>
        <w:numPr>
          <w:ilvl w:val="0"/>
          <w:numId w:val="9"/>
        </w:numPr>
        <w:jc w:val="both"/>
      </w:pPr>
      <w:r>
        <w:t>The headteacher’s views</w:t>
      </w:r>
    </w:p>
    <w:p w14:paraId="19B8439B" w14:textId="77777777" w:rsidR="00C522CE" w:rsidRDefault="00C522CE" w:rsidP="00113D7A">
      <w:pPr>
        <w:pStyle w:val="1bodycopy10pt"/>
        <w:jc w:val="both"/>
        <w:rPr>
          <w:lang w:val="en-GB"/>
        </w:rPr>
      </w:pPr>
      <w:r>
        <w:rPr>
          <w:lang w:val="en-GB"/>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w:t>
      </w:r>
    </w:p>
    <w:p w14:paraId="4D064ED3" w14:textId="77777777" w:rsidR="00C522CE" w:rsidRDefault="00C522CE" w:rsidP="00113D7A">
      <w:pPr>
        <w:pStyle w:val="1bodycopy10pt"/>
        <w:jc w:val="both"/>
        <w:rPr>
          <w:lang w:val="en-GB"/>
        </w:rPr>
      </w:pPr>
      <w:r>
        <w:rPr>
          <w:lang w:val="en-GB"/>
        </w:rPr>
        <w:t xml:space="preserve">Parents will always be informed of the reasons for any decision on the year group a child should be admitted to. Parents do not have a right to appeal if they are offered a place at the </w:t>
      </w:r>
      <w:r w:rsidR="00360249">
        <w:rPr>
          <w:lang w:val="en-GB"/>
        </w:rPr>
        <w:t>academy</w:t>
      </w:r>
      <w:r>
        <w:rPr>
          <w:lang w:val="en-GB"/>
        </w:rPr>
        <w:t xml:space="preserve"> but it is not in their preferred age group.</w:t>
      </w:r>
    </w:p>
    <w:p w14:paraId="060AD35E" w14:textId="77777777" w:rsidR="00C522CE" w:rsidRPr="00360249" w:rsidRDefault="00C522CE" w:rsidP="00113D7A">
      <w:pPr>
        <w:pStyle w:val="1bodycopy10pt"/>
        <w:jc w:val="both"/>
        <w:rPr>
          <w:lang w:val="en-GB"/>
        </w:rPr>
      </w:pPr>
    </w:p>
    <w:p w14:paraId="685B6109" w14:textId="77777777" w:rsidR="00C522CE" w:rsidRPr="00360249" w:rsidRDefault="00C522CE" w:rsidP="00113D7A">
      <w:pPr>
        <w:pStyle w:val="Heading1"/>
        <w:jc w:val="both"/>
        <w:rPr>
          <w:color w:val="auto"/>
        </w:rPr>
      </w:pPr>
      <w:bookmarkStart w:id="6" w:name="_Toc120699836"/>
      <w:r w:rsidRPr="00360249">
        <w:rPr>
          <w:color w:val="auto"/>
        </w:rPr>
        <w:t>6. Allocation of places</w:t>
      </w:r>
      <w:bookmarkEnd w:id="6"/>
    </w:p>
    <w:p w14:paraId="14A696B3" w14:textId="77777777" w:rsidR="00C522CE" w:rsidRPr="003314C0" w:rsidRDefault="00C522CE" w:rsidP="00113D7A">
      <w:pPr>
        <w:pStyle w:val="Subhead2"/>
        <w:jc w:val="both"/>
        <w:rPr>
          <w:lang w:val="en-GB"/>
        </w:rPr>
      </w:pPr>
      <w:r>
        <w:rPr>
          <w:lang w:val="en-GB"/>
        </w:rPr>
        <w:t>6</w:t>
      </w:r>
      <w:r w:rsidRPr="00376082">
        <w:rPr>
          <w:lang w:val="en-GB"/>
        </w:rPr>
        <w:t>.1 Admission number</w:t>
      </w:r>
    </w:p>
    <w:p w14:paraId="55F0113D" w14:textId="77777777" w:rsidR="00C522CE" w:rsidRDefault="00C522CE" w:rsidP="00113D7A">
      <w:pPr>
        <w:pStyle w:val="1bodycopy10pt"/>
        <w:jc w:val="both"/>
        <w:rPr>
          <w:color w:val="F15F22"/>
          <w:lang w:val="en-GB"/>
        </w:rPr>
      </w:pPr>
      <w:r>
        <w:t xml:space="preserve">The </w:t>
      </w:r>
      <w:r w:rsidR="00360249">
        <w:t>academy</w:t>
      </w:r>
      <w:r>
        <w:t xml:space="preserve"> has an agreed admission number of </w:t>
      </w:r>
      <w:r w:rsidR="00B77378" w:rsidRPr="00B77378">
        <w:t>45</w:t>
      </w:r>
      <w:r w:rsidRPr="00830D8B">
        <w:rPr>
          <w:i/>
          <w:color w:val="C0504D"/>
          <w:lang w:val="en-GB"/>
        </w:rPr>
        <w:t xml:space="preserve"> </w:t>
      </w:r>
      <w:r>
        <w:t xml:space="preserve">pupils for entry in </w:t>
      </w:r>
      <w:r w:rsidR="00B77378" w:rsidRPr="00B77378">
        <w:t>each year</w:t>
      </w:r>
      <w:r w:rsidRPr="00B77378">
        <w:t>.</w:t>
      </w:r>
    </w:p>
    <w:p w14:paraId="75D2448C" w14:textId="77777777" w:rsidR="00C522CE" w:rsidRPr="003314C0" w:rsidRDefault="00C522CE" w:rsidP="00113D7A">
      <w:pPr>
        <w:pStyle w:val="Subhead2"/>
        <w:jc w:val="both"/>
        <w:rPr>
          <w:lang w:val="en-GB"/>
        </w:rPr>
      </w:pPr>
      <w:r>
        <w:rPr>
          <w:lang w:val="en-GB"/>
        </w:rPr>
        <w:t>6.</w:t>
      </w:r>
      <w:r w:rsidR="00360249">
        <w:rPr>
          <w:lang w:val="en-GB"/>
        </w:rPr>
        <w:t>2</w:t>
      </w:r>
      <w:r w:rsidRPr="00376082">
        <w:rPr>
          <w:lang w:val="en-GB"/>
        </w:rPr>
        <w:t xml:space="preserve"> Oversubscription criteria</w:t>
      </w:r>
    </w:p>
    <w:p w14:paraId="1E9CA493" w14:textId="77777777" w:rsidR="00C522CE" w:rsidRDefault="00C522CE" w:rsidP="00113D7A">
      <w:pPr>
        <w:pStyle w:val="1bodycopy10pt"/>
        <w:jc w:val="both"/>
      </w:pPr>
      <w:r w:rsidRPr="005F7958">
        <w:lastRenderedPageBreak/>
        <w:t xml:space="preserve">All children whose </w:t>
      </w:r>
      <w:r>
        <w:t>e</w:t>
      </w:r>
      <w:r w:rsidRPr="005F7958">
        <w:t xml:space="preserve">ducation, </w:t>
      </w:r>
      <w:r>
        <w:t>h</w:t>
      </w:r>
      <w:r w:rsidRPr="005F7958">
        <w:t xml:space="preserve">ealth and </w:t>
      </w:r>
      <w:r>
        <w:t>c</w:t>
      </w:r>
      <w:r w:rsidRPr="005F7958">
        <w:t>are (EHC) plan</w:t>
      </w:r>
      <w:r>
        <w:t>s</w:t>
      </w:r>
      <w:r w:rsidRPr="005F7958">
        <w:t xml:space="preserve"> </w:t>
      </w:r>
      <w:r>
        <w:t>name</w:t>
      </w:r>
      <w:r w:rsidRPr="005F7958">
        <w:t xml:space="preserve"> the </w:t>
      </w:r>
      <w:r w:rsidR="00360249">
        <w:t>academy</w:t>
      </w:r>
      <w:r w:rsidRPr="005F7958">
        <w:t xml:space="preserve"> will be admitted before any other places are allocated.</w:t>
      </w:r>
    </w:p>
    <w:p w14:paraId="7A625CA9" w14:textId="77777777" w:rsidR="00C522CE" w:rsidRPr="003314C0" w:rsidRDefault="00C522CE" w:rsidP="00113D7A">
      <w:pPr>
        <w:pStyle w:val="1bodycopy10pt"/>
        <w:jc w:val="both"/>
        <w:rPr>
          <w:i/>
          <w:color w:val="F15F22"/>
          <w:lang w:val="en-GB"/>
        </w:rPr>
      </w:pPr>
      <w:r w:rsidRPr="005F7958">
        <w:t xml:space="preserve">If the </w:t>
      </w:r>
      <w:r w:rsidR="00360249">
        <w:t>academy</w:t>
      </w:r>
      <w:r w:rsidRPr="005F7958">
        <w:t xml:space="preserve"> is not oversubscribed, all applicants </w:t>
      </w:r>
      <w:r>
        <w:t>will b</w:t>
      </w:r>
      <w:r w:rsidRPr="005F7958">
        <w:t>e offered a place</w:t>
      </w:r>
      <w:r>
        <w:t>.</w:t>
      </w:r>
      <w:r w:rsidRPr="005F7958">
        <w:t xml:space="preserve"> </w:t>
      </w:r>
    </w:p>
    <w:p w14:paraId="2A89C79E" w14:textId="2DCBB9B3" w:rsidR="002F528B" w:rsidRDefault="00C522CE" w:rsidP="002F528B">
      <w:pPr>
        <w:pStyle w:val="1bodycopy10pt"/>
        <w:jc w:val="both"/>
      </w:pPr>
      <w:r>
        <w:t xml:space="preserve">In the event that the </w:t>
      </w:r>
      <w:r w:rsidR="00360249">
        <w:t>academy</w:t>
      </w:r>
      <w:r>
        <w:t xml:space="preserve"> receives more applications than the number of places it has available, places will be </w:t>
      </w:r>
      <w:r w:rsidRPr="00805AD8">
        <w:t>given to those children who meet any of the criteria set out below, in order</w:t>
      </w:r>
      <w:r w:rsidR="003D5E88">
        <w:t xml:space="preserve"> listed</w:t>
      </w:r>
      <w:r w:rsidR="000F76CD">
        <w:t>,</w:t>
      </w:r>
      <w:r w:rsidRPr="00805AD8">
        <w:t xml:space="preserve"> until all places are filled. </w:t>
      </w:r>
    </w:p>
    <w:p w14:paraId="179CEFBC" w14:textId="77777777" w:rsidR="00C879E9" w:rsidRDefault="00C879E9" w:rsidP="002F528B">
      <w:pPr>
        <w:pStyle w:val="1bodycopy10pt"/>
        <w:jc w:val="both"/>
      </w:pPr>
      <w:r>
        <w:t>Rainbow Forge Academy follows the Sheffield City Council Admission Arrangements.</w:t>
      </w:r>
    </w:p>
    <w:p w14:paraId="35EE722D" w14:textId="77777777" w:rsidR="00C879E9" w:rsidRDefault="00C879E9" w:rsidP="00C879E9">
      <w:pPr>
        <w:pStyle w:val="1bodycopy10pt"/>
        <w:jc w:val="both"/>
      </w:pPr>
      <w:r>
        <w:t xml:space="preserve">The City Council operates within the statutory Admission Code of Practice 2021. Its admission arrangements include the oversubscription criteria and other detailed information that explain how the Authority manages this function. Where the admission arrangements have not changed from the previous year there is no requirement to consult, subject to the requirement that admission authorities must consult on their admission arrangements at least once every 7 years, even if there have been no changes during that period. </w:t>
      </w:r>
    </w:p>
    <w:p w14:paraId="79697AF0" w14:textId="77777777" w:rsidR="00C879E9" w:rsidRDefault="00C879E9" w:rsidP="00C879E9">
      <w:pPr>
        <w:pStyle w:val="1bodycopy10pt"/>
        <w:jc w:val="both"/>
      </w:pPr>
      <w:r>
        <w:t>There is a new addition to the statutory criterion to priortise Looked After and previously Looked After Children to include children from outside of England.</w:t>
      </w:r>
    </w:p>
    <w:p w14:paraId="1F5A9061" w14:textId="77777777" w:rsidR="00C879E9" w:rsidRDefault="00C879E9" w:rsidP="00C879E9">
      <w:pPr>
        <w:pStyle w:val="1bodycopy10pt"/>
        <w:jc w:val="both"/>
      </w:pPr>
      <w:r w:rsidRPr="00C879E9">
        <w:rPr>
          <w:b/>
        </w:rPr>
        <w:t>Special Educational Needs</w:t>
      </w:r>
      <w:r>
        <w:t xml:space="preserve"> </w:t>
      </w:r>
    </w:p>
    <w:p w14:paraId="3165FF1F" w14:textId="77777777" w:rsidR="00C879E9" w:rsidRDefault="00C879E9" w:rsidP="00C879E9">
      <w:pPr>
        <w:pStyle w:val="1bodycopy10pt"/>
        <w:jc w:val="both"/>
      </w:pPr>
      <w:r>
        <w:t>Section 324 of the Education Act 1996 requires the Governing Bodies of all maintained schools to admit a child with a Education health &amp; care Plan that names their school. This is not an oversubscription criterion, schools are required to admit a child in these circumstances whether they have places or not.</w:t>
      </w:r>
    </w:p>
    <w:p w14:paraId="0F82FDA2" w14:textId="23703D9C" w:rsidR="00C879E9" w:rsidRDefault="00C879E9" w:rsidP="00C879E9">
      <w:pPr>
        <w:pStyle w:val="1bodycopy10pt"/>
        <w:jc w:val="both"/>
      </w:pPr>
      <w:r w:rsidRPr="00C879E9">
        <w:rPr>
          <w:b/>
        </w:rPr>
        <w:t>Sheffield City Council Oversubscription Criteria</w:t>
      </w:r>
      <w:r>
        <w:t>:</w:t>
      </w:r>
    </w:p>
    <w:p w14:paraId="3D5875FD" w14:textId="77777777" w:rsidR="00C879E9" w:rsidRDefault="00C879E9" w:rsidP="00C879E9">
      <w:pPr>
        <w:pStyle w:val="1bodycopy10pt"/>
        <w:numPr>
          <w:ilvl w:val="0"/>
          <w:numId w:val="24"/>
        </w:numPr>
        <w:jc w:val="both"/>
      </w:pPr>
      <w:r w:rsidRPr="00C879E9">
        <w:rPr>
          <w:b/>
        </w:rPr>
        <w:t>Priority 1</w:t>
      </w:r>
      <w:r>
        <w:t xml:space="preserve"> </w:t>
      </w:r>
    </w:p>
    <w:p w14:paraId="09A4AE58" w14:textId="2D58A902" w:rsidR="00C879E9" w:rsidRDefault="00C879E9" w:rsidP="00C879E9">
      <w:pPr>
        <w:pStyle w:val="1bodycopy10pt"/>
        <w:jc w:val="both"/>
      </w:pPr>
      <w:r w:rsidRPr="00C879E9">
        <w:rPr>
          <w:b/>
        </w:rPr>
        <w:t>Children in Care or Previously in Care</w:t>
      </w:r>
    </w:p>
    <w:p w14:paraId="08584AD1" w14:textId="77777777" w:rsidR="00C879E9" w:rsidRDefault="00C879E9" w:rsidP="00C879E9">
      <w:pPr>
        <w:pStyle w:val="1bodycopy10pt"/>
        <w:jc w:val="both"/>
      </w:pPr>
      <w:r>
        <w:t xml:space="preserve"> All schools must have oversubscription criteria for each ‘relevant age group’ and the highest priority must be given, unless otherwise provided in this Code, to looked after children and all previously looked after children, *including those children who appear (to the admission authority) to have been in state care outside of England and ceased to be in state care as a result of being adopted. Previously looked after children are children who were looked after but ceased to be so because they were adopted (or became subject to a child arrangements order or special guardianship order). </w:t>
      </w:r>
    </w:p>
    <w:p w14:paraId="4687E1B5" w14:textId="77777777" w:rsidR="00C879E9" w:rsidRDefault="00C879E9" w:rsidP="00C879E9">
      <w:pPr>
        <w:pStyle w:val="1bodycopy10pt"/>
        <w:jc w:val="both"/>
      </w:pPr>
      <w:r w:rsidRPr="00C879E9">
        <w:rPr>
          <w:b/>
        </w:rPr>
        <w:t>Admissions outside the normal admission round</w:t>
      </w:r>
      <w:r>
        <w:t xml:space="preserve">. </w:t>
      </w:r>
    </w:p>
    <w:p w14:paraId="04ACDE94" w14:textId="77777777" w:rsidR="00C879E9" w:rsidRDefault="00C879E9" w:rsidP="00C879E9">
      <w:pPr>
        <w:pStyle w:val="1bodycopy10pt"/>
        <w:jc w:val="both"/>
      </w:pPr>
      <w:r>
        <w:t xml:space="preserve">In accordance with the Regulations described above, Looked After Children and previously looked after children after will be prioritized for admission at their preferred school when an application is made for other year groups. </w:t>
      </w:r>
    </w:p>
    <w:p w14:paraId="5764BEC6" w14:textId="77777777" w:rsidR="00C879E9" w:rsidRPr="00C879E9" w:rsidRDefault="00C879E9" w:rsidP="00C879E9">
      <w:pPr>
        <w:pStyle w:val="1bodycopy10pt"/>
        <w:numPr>
          <w:ilvl w:val="0"/>
          <w:numId w:val="24"/>
        </w:numPr>
        <w:jc w:val="both"/>
      </w:pPr>
      <w:r w:rsidRPr="00C879E9">
        <w:rPr>
          <w:b/>
        </w:rPr>
        <w:t xml:space="preserve">Priority Two </w:t>
      </w:r>
    </w:p>
    <w:p w14:paraId="7548BBE6" w14:textId="0389C55A" w:rsidR="00C879E9" w:rsidRDefault="00C879E9" w:rsidP="00C879E9">
      <w:pPr>
        <w:pStyle w:val="1bodycopy10pt"/>
        <w:jc w:val="both"/>
      </w:pPr>
      <w:r w:rsidRPr="00C879E9">
        <w:rPr>
          <w:b/>
        </w:rPr>
        <w:t>Attendance at the linked Infant School</w:t>
      </w:r>
      <w:r>
        <w:t xml:space="preserve"> – Separate linked infant and junior schools only </w:t>
      </w:r>
    </w:p>
    <w:p w14:paraId="500759DB" w14:textId="77777777" w:rsidR="00C879E9" w:rsidRDefault="00C879E9" w:rsidP="00C879E9">
      <w:pPr>
        <w:pStyle w:val="1bodycopy10pt"/>
        <w:jc w:val="both"/>
      </w:pPr>
      <w:r>
        <w:t xml:space="preserve">This category applies to the transfer from Year 2 to Year 3 at separate linked Infant and Junior Schools. Priority will be afforded for places at the Junior School to children who have attended the designated linked infant school and whose parents apply for a place there. Whilst children attending linked infant schools will be prioritized after those in category (i) above, admission cannot be guaranteed. In the event of oversubscription, normal admission priorities (i.e. those at iii, iv, v and vi) will be applied. </w:t>
      </w:r>
    </w:p>
    <w:p w14:paraId="5F2A957D" w14:textId="77777777" w:rsidR="00C879E9" w:rsidRDefault="00C879E9" w:rsidP="00C879E9">
      <w:pPr>
        <w:pStyle w:val="1bodycopy10pt"/>
        <w:jc w:val="both"/>
      </w:pPr>
      <w:r>
        <w:t xml:space="preserve">Children living in the catchment area for a separate junior school who apply for a place there but do not attend the linked infant school will be considered after any child that does attend the linked infant school. </w:t>
      </w:r>
    </w:p>
    <w:p w14:paraId="64FA3F49" w14:textId="77777777" w:rsidR="00C879E9" w:rsidRDefault="00C879E9" w:rsidP="00C879E9">
      <w:pPr>
        <w:pStyle w:val="1bodycopy10pt"/>
        <w:jc w:val="both"/>
      </w:pPr>
      <w:r>
        <w:t>The “sibling” priority will be afforded if a sibling attends either the infant or linked junior school.</w:t>
      </w:r>
    </w:p>
    <w:p w14:paraId="3B3442B9" w14:textId="77777777" w:rsidR="00C879E9" w:rsidRDefault="00C879E9" w:rsidP="00C879E9">
      <w:pPr>
        <w:pStyle w:val="1bodycopy10pt"/>
        <w:numPr>
          <w:ilvl w:val="0"/>
          <w:numId w:val="24"/>
        </w:numPr>
        <w:jc w:val="both"/>
        <w:rPr>
          <w:b/>
        </w:rPr>
      </w:pPr>
      <w:r w:rsidRPr="00C879E9">
        <w:rPr>
          <w:b/>
        </w:rPr>
        <w:t>Priority Three</w:t>
      </w:r>
    </w:p>
    <w:p w14:paraId="0A680B81" w14:textId="79793D5E" w:rsidR="00C879E9" w:rsidRDefault="00C879E9" w:rsidP="00C879E9">
      <w:pPr>
        <w:pStyle w:val="1bodycopy10pt"/>
        <w:jc w:val="both"/>
        <w:rPr>
          <w:b/>
        </w:rPr>
      </w:pPr>
      <w:r w:rsidRPr="00C879E9">
        <w:rPr>
          <w:b/>
        </w:rPr>
        <w:t xml:space="preserve"> Catchment area with Sibling </w:t>
      </w:r>
    </w:p>
    <w:p w14:paraId="30F317B4" w14:textId="77777777" w:rsidR="00C879E9" w:rsidRDefault="00C879E9" w:rsidP="00C879E9">
      <w:pPr>
        <w:pStyle w:val="1bodycopy10pt"/>
        <w:jc w:val="both"/>
      </w:pPr>
      <w:r w:rsidRPr="00C879E9">
        <w:t>Children</w:t>
      </w:r>
      <w:r>
        <w:t xml:space="preserve"> who normally reside with a parent or person with parental responsibility in the defined catchment area and who will have a brother or sister at the preferred school on the day of admission will be considered next, except for admission to separate junior school as described in (ii) above. </w:t>
      </w:r>
    </w:p>
    <w:p w14:paraId="3617CAAD" w14:textId="77777777" w:rsidR="00C879E9" w:rsidRDefault="00C879E9" w:rsidP="00C879E9">
      <w:pPr>
        <w:pStyle w:val="1bodycopy10pt"/>
        <w:jc w:val="both"/>
      </w:pPr>
      <w:r>
        <w:t xml:space="preserve">The definition of a sibling for these purposes is given at (vi) below. This means that all catchment &amp; sibling applications are prioritised before catchment applicants irrespective of distance. The normal distance tie-breaker will apply within each category. (See page 5) </w:t>
      </w:r>
    </w:p>
    <w:p w14:paraId="648D6390" w14:textId="132DC502" w:rsidR="00C879E9" w:rsidRDefault="00C879E9" w:rsidP="00C879E9">
      <w:pPr>
        <w:pStyle w:val="1bodycopy10pt"/>
        <w:numPr>
          <w:ilvl w:val="0"/>
          <w:numId w:val="24"/>
        </w:numPr>
        <w:jc w:val="both"/>
        <w:rPr>
          <w:b/>
        </w:rPr>
      </w:pPr>
      <w:r w:rsidRPr="00C879E9">
        <w:rPr>
          <w:b/>
        </w:rPr>
        <w:lastRenderedPageBreak/>
        <w:t xml:space="preserve">Priority Four </w:t>
      </w:r>
    </w:p>
    <w:p w14:paraId="5F325ABA" w14:textId="77777777" w:rsidR="00C879E9" w:rsidRDefault="00C879E9" w:rsidP="00C879E9">
      <w:pPr>
        <w:pStyle w:val="1bodycopy10pt"/>
        <w:jc w:val="both"/>
        <w:rPr>
          <w:b/>
        </w:rPr>
      </w:pPr>
      <w:r w:rsidRPr="00C879E9">
        <w:rPr>
          <w:b/>
        </w:rPr>
        <w:t xml:space="preserve">Catchment Area </w:t>
      </w:r>
    </w:p>
    <w:p w14:paraId="2A2A4FD4" w14:textId="77777777" w:rsidR="00C879E9" w:rsidRDefault="00C879E9" w:rsidP="00C879E9">
      <w:pPr>
        <w:pStyle w:val="1bodycopy10pt"/>
        <w:jc w:val="both"/>
      </w:pPr>
      <w:r w:rsidRPr="00C879E9">
        <w:t>Children</w:t>
      </w:r>
      <w:r>
        <w:t xml:space="preserve"> who normally reside with a parent or person with parental responsibility in the defined catchment area, but will not have a sibling at the preferred school at the point of admission will be considered next. </w:t>
      </w:r>
    </w:p>
    <w:p w14:paraId="7CF8CFF7" w14:textId="77777777" w:rsidR="00C879E9" w:rsidRDefault="00C879E9" w:rsidP="00C879E9">
      <w:pPr>
        <w:pStyle w:val="1bodycopy10pt"/>
        <w:jc w:val="both"/>
      </w:pPr>
      <w:r>
        <w:t>In the event of oversubscription, tie-breakers will be used as describe below.</w:t>
      </w:r>
    </w:p>
    <w:p w14:paraId="46BB3BF3" w14:textId="250DA93D" w:rsidR="00C879E9" w:rsidRDefault="00C879E9" w:rsidP="00C879E9">
      <w:pPr>
        <w:pStyle w:val="1bodycopy10pt"/>
        <w:numPr>
          <w:ilvl w:val="0"/>
          <w:numId w:val="24"/>
        </w:numPr>
        <w:jc w:val="both"/>
        <w:rPr>
          <w:b/>
        </w:rPr>
      </w:pPr>
      <w:r w:rsidRPr="00C879E9">
        <w:rPr>
          <w:b/>
        </w:rPr>
        <w:t xml:space="preserve">Priority Five </w:t>
      </w:r>
    </w:p>
    <w:p w14:paraId="0D7D5CBD" w14:textId="77777777" w:rsidR="00C879E9" w:rsidRDefault="00C879E9" w:rsidP="00C879E9">
      <w:pPr>
        <w:pStyle w:val="1bodycopy10pt"/>
        <w:jc w:val="both"/>
      </w:pPr>
      <w:r w:rsidRPr="00C879E9">
        <w:rPr>
          <w:b/>
        </w:rPr>
        <w:t>Non-Catchment Siblings</w:t>
      </w:r>
      <w:r>
        <w:t xml:space="preserve"> </w:t>
      </w:r>
    </w:p>
    <w:p w14:paraId="4FB94124" w14:textId="77777777" w:rsidR="00C879E9" w:rsidRDefault="00C879E9" w:rsidP="00C879E9">
      <w:pPr>
        <w:pStyle w:val="1bodycopy10pt"/>
        <w:jc w:val="both"/>
      </w:pPr>
      <w:r>
        <w:t xml:space="preserve">Whether in category (iii) or (v), a sibling is defined as a child who permanently or usually lives at the same address as:- </w:t>
      </w:r>
    </w:p>
    <w:p w14:paraId="31A77E8F" w14:textId="77777777" w:rsidR="00C879E9" w:rsidRDefault="00C879E9" w:rsidP="00C879E9">
      <w:pPr>
        <w:pStyle w:val="1bodycopy10pt"/>
        <w:jc w:val="both"/>
      </w:pPr>
      <w:r>
        <w:t xml:space="preserve">1. a brother and/or sister </w:t>
      </w:r>
    </w:p>
    <w:p w14:paraId="73336327" w14:textId="77777777" w:rsidR="00191EBD" w:rsidRDefault="00C879E9" w:rsidP="00C879E9">
      <w:pPr>
        <w:pStyle w:val="1bodycopy10pt"/>
        <w:jc w:val="both"/>
      </w:pPr>
      <w:r>
        <w:t xml:space="preserve">2. a stepbrother and/or stepsister (to include half brother/sisters); </w:t>
      </w:r>
    </w:p>
    <w:p w14:paraId="78534878" w14:textId="77777777" w:rsidR="00191EBD" w:rsidRDefault="00C879E9" w:rsidP="00C879E9">
      <w:pPr>
        <w:pStyle w:val="1bodycopy10pt"/>
        <w:jc w:val="both"/>
      </w:pPr>
      <w:r>
        <w:t xml:space="preserve">and in both cases will be attending the preferred school at the point of entry. Where the requested school is a separate infant or junior school, attendance at the linked junior school or infant will be included. </w:t>
      </w:r>
    </w:p>
    <w:p w14:paraId="6B0461B5" w14:textId="77777777" w:rsidR="00191EBD" w:rsidRDefault="00C879E9" w:rsidP="00C879E9">
      <w:pPr>
        <w:pStyle w:val="1bodycopy10pt"/>
        <w:jc w:val="both"/>
      </w:pPr>
      <w:r>
        <w:t xml:space="preserve">In circumstances where an older sibling attends a school sixth form, Sibling priority will only be afforded if the older sibling attended the school prior to Y12. </w:t>
      </w:r>
    </w:p>
    <w:p w14:paraId="0F7273C6" w14:textId="55678CEF" w:rsidR="00191EBD" w:rsidRDefault="00C879E9" w:rsidP="00191EBD">
      <w:pPr>
        <w:pStyle w:val="1bodycopy10pt"/>
        <w:numPr>
          <w:ilvl w:val="0"/>
          <w:numId w:val="24"/>
        </w:numPr>
        <w:jc w:val="both"/>
        <w:rPr>
          <w:b/>
        </w:rPr>
      </w:pPr>
      <w:r w:rsidRPr="00191EBD">
        <w:rPr>
          <w:b/>
        </w:rPr>
        <w:t>Priority Six</w:t>
      </w:r>
    </w:p>
    <w:p w14:paraId="6609FF4C" w14:textId="77777777" w:rsidR="00191EBD" w:rsidRDefault="00C879E9" w:rsidP="00191EBD">
      <w:pPr>
        <w:pStyle w:val="1bodycopy10pt"/>
        <w:jc w:val="both"/>
        <w:rPr>
          <w:b/>
        </w:rPr>
      </w:pPr>
      <w:r w:rsidRPr="00191EBD">
        <w:rPr>
          <w:b/>
        </w:rPr>
        <w:t>Contributory Feeder School (Year 6 to Year 7 only)</w:t>
      </w:r>
    </w:p>
    <w:p w14:paraId="6EFAD4CC" w14:textId="77777777" w:rsidR="00191EBD" w:rsidRDefault="00C879E9" w:rsidP="00191EBD">
      <w:pPr>
        <w:pStyle w:val="1bodycopy10pt"/>
        <w:jc w:val="both"/>
      </w:pPr>
      <w:r>
        <w:t>Applicants for a Year 7 place whose children attend a designated feeder primary school but do not fit into any of the above categories 3, 4 or 5 above will be considered next. (Secondary Schools only)</w:t>
      </w:r>
    </w:p>
    <w:p w14:paraId="018B6A83" w14:textId="77777777" w:rsidR="00191EBD" w:rsidRDefault="00C879E9" w:rsidP="00191EBD">
      <w:pPr>
        <w:pStyle w:val="1bodycopy10pt"/>
        <w:jc w:val="both"/>
      </w:pPr>
      <w:r w:rsidRPr="00191EBD">
        <w:rPr>
          <w:b/>
          <w:i/>
        </w:rPr>
        <w:t>Parents are advised in the Composite Prospectus “A Guide for Parents” that if they choose to send their children to a non-catchment primary school, they have a lower priority for entry to the linked secondary school and that there is no guarantee of a place there</w:t>
      </w:r>
      <w:r>
        <w:t xml:space="preserve">. </w:t>
      </w:r>
    </w:p>
    <w:p w14:paraId="6AEAC5B2" w14:textId="77777777" w:rsidR="00191EBD" w:rsidRDefault="00C879E9" w:rsidP="00191EBD">
      <w:pPr>
        <w:pStyle w:val="1bodycopy10pt"/>
        <w:jc w:val="both"/>
        <w:rPr>
          <w:b/>
        </w:rPr>
      </w:pPr>
      <w:r w:rsidRPr="00191EBD">
        <w:rPr>
          <w:b/>
        </w:rPr>
        <w:t xml:space="preserve">vii) Priority Seven </w:t>
      </w:r>
    </w:p>
    <w:p w14:paraId="04F3C6AB" w14:textId="77777777" w:rsidR="00191EBD" w:rsidRDefault="00C879E9" w:rsidP="00191EBD">
      <w:pPr>
        <w:pStyle w:val="1bodycopy10pt"/>
        <w:jc w:val="both"/>
      </w:pPr>
      <w:r w:rsidRPr="00191EBD">
        <w:rPr>
          <w:b/>
        </w:rPr>
        <w:t>All other applicants</w:t>
      </w:r>
      <w:r>
        <w:t xml:space="preserve"> </w:t>
      </w:r>
    </w:p>
    <w:p w14:paraId="7B9FCEAE" w14:textId="23E435E1" w:rsidR="00C879E9" w:rsidRDefault="00C879E9" w:rsidP="00191EBD">
      <w:pPr>
        <w:pStyle w:val="1bodycopy10pt"/>
        <w:jc w:val="both"/>
      </w:pPr>
      <w:r>
        <w:t>Any applicant who does not fall into one of the above categories will be considered next.</w:t>
      </w:r>
    </w:p>
    <w:p w14:paraId="75EC377C" w14:textId="77777777" w:rsidR="00C522CE" w:rsidRPr="003314C0" w:rsidRDefault="00C522CE" w:rsidP="00113D7A">
      <w:pPr>
        <w:pStyle w:val="Subhead2"/>
        <w:jc w:val="both"/>
        <w:rPr>
          <w:lang w:val="en-GB"/>
        </w:rPr>
      </w:pPr>
      <w:r>
        <w:rPr>
          <w:lang w:val="en-GB"/>
        </w:rPr>
        <w:t>6</w:t>
      </w:r>
      <w:r w:rsidRPr="006021CD">
        <w:rPr>
          <w:lang w:val="en-GB"/>
        </w:rPr>
        <w:t>.</w:t>
      </w:r>
      <w:r w:rsidR="00360249">
        <w:rPr>
          <w:lang w:val="en-GB"/>
        </w:rPr>
        <w:t>3</w:t>
      </w:r>
      <w:r w:rsidRPr="006021CD">
        <w:rPr>
          <w:lang w:val="en-GB"/>
        </w:rPr>
        <w:t xml:space="preserve"> Tie break</w:t>
      </w:r>
    </w:p>
    <w:p w14:paraId="1A0260CB" w14:textId="162B39AE" w:rsidR="5FFD686C" w:rsidRDefault="5FFD686C" w:rsidP="3BE21712">
      <w:pPr>
        <w:pStyle w:val="1bodycopy"/>
        <w:jc w:val="both"/>
      </w:pPr>
      <w:r w:rsidRPr="3BE21712">
        <w:t xml:space="preserve">For any admission category that is oversubscribed there are two stages of further consideration. A. Exceptional medical, social or special educational needs Where exceptional medical, social or special educational needs are demonstrated and supported by a professional, an application may be prioritised by the Admission Committee (AC) but only within its admission category. It is the parent’s/carer’s responsibility to provide any supporting evidence they wish to be considered with thier application. </w:t>
      </w:r>
    </w:p>
    <w:p w14:paraId="41398D4D" w14:textId="083AA0F3" w:rsidR="3BE21712" w:rsidRDefault="3BE21712" w:rsidP="3BE21712">
      <w:pPr>
        <w:pStyle w:val="1bodycopy"/>
        <w:jc w:val="both"/>
      </w:pPr>
    </w:p>
    <w:p w14:paraId="1C3241A8" w14:textId="25A2DF54" w:rsidR="5FFD686C" w:rsidRDefault="5FFD686C" w:rsidP="3BE21712">
      <w:pPr>
        <w:pStyle w:val="1bodycopy"/>
        <w:jc w:val="both"/>
        <w:rPr>
          <w:b/>
          <w:bCs/>
        </w:rPr>
      </w:pPr>
      <w:r w:rsidRPr="3BE21712">
        <w:rPr>
          <w:b/>
          <w:bCs/>
        </w:rPr>
        <w:t xml:space="preserve">Exceptional medical, social or special educational needs </w:t>
      </w:r>
    </w:p>
    <w:p w14:paraId="4CF13A35" w14:textId="10610D69" w:rsidR="5FFD686C" w:rsidRDefault="5FFD686C" w:rsidP="3BE21712">
      <w:pPr>
        <w:pStyle w:val="1bodycopy"/>
        <w:jc w:val="both"/>
      </w:pPr>
      <w:r w:rsidRPr="3BE21712">
        <w:t>The parent/applicant must supply sufficient supporting evidence from relevant professionals at the time of the original application, for the Authority to consider whether an individual case constitutes exceptional circumstances to be prioritised. In any event, the evidence must support the view that the child must attend the school applied for and that they could not have their needs met at any other school. It is the parent’s/carer’s responsibility to provide any supporting evidence they wish to be considered with their application. Applications will only be submitted to the Admission Committee for further consideration if they are accompanied by supporting evidence.</w:t>
      </w:r>
    </w:p>
    <w:p w14:paraId="329D9715" w14:textId="2788C8D1" w:rsidR="5FFD686C" w:rsidRDefault="5FFD686C" w:rsidP="3BE21712">
      <w:pPr>
        <w:pStyle w:val="1bodycopy"/>
        <w:jc w:val="both"/>
      </w:pPr>
      <w:r w:rsidRPr="3BE21712">
        <w:rPr>
          <w:b/>
          <w:bCs/>
        </w:rPr>
        <w:t>Distance</w:t>
      </w:r>
      <w:r w:rsidRPr="3BE21712">
        <w:t xml:space="preserve"> </w:t>
      </w:r>
    </w:p>
    <w:p w14:paraId="64935821" w14:textId="4AB736D6" w:rsidR="5FFD686C" w:rsidRDefault="5FFD686C" w:rsidP="3BE21712">
      <w:pPr>
        <w:pStyle w:val="1bodycopy"/>
        <w:jc w:val="both"/>
      </w:pPr>
      <w:r w:rsidRPr="3BE21712">
        <w:t xml:space="preserve">In circumstances where exceptional circumstances are not demonstrated, the final tie-breaker will be the distance from the home address to a designated point on the school premises. This is a straight line measurement from a defined point of the house to a defined point of the school premises. Where the remaining place could be made for a number of children living equidistant from the school the determination </w:t>
      </w:r>
      <w:r w:rsidRPr="3BE21712">
        <w:lastRenderedPageBreak/>
        <w:t xml:space="preserve">of the single offer will be made by random allocation: The random allocation will: i) be independently supervised by a representative of the Legal and Governance Service; </w:t>
      </w:r>
    </w:p>
    <w:p w14:paraId="6D3C5211" w14:textId="6D48305F" w:rsidR="5FFD686C" w:rsidRDefault="5FFD686C" w:rsidP="3BE21712">
      <w:pPr>
        <w:pStyle w:val="1bodycopy"/>
        <w:jc w:val="both"/>
      </w:pPr>
      <w:r w:rsidRPr="3BE21712">
        <w:rPr>
          <w:i/>
          <w:iCs/>
        </w:rPr>
        <w:t xml:space="preserve">Waiting Lists </w:t>
      </w:r>
    </w:p>
    <w:p w14:paraId="15BBC0B2" w14:textId="0EB91BC7" w:rsidR="5FFD686C" w:rsidRDefault="5FFD686C" w:rsidP="3BE21712">
      <w:pPr>
        <w:pStyle w:val="1bodycopy"/>
        <w:jc w:val="both"/>
      </w:pPr>
      <w:r w:rsidRPr="3BE21712">
        <w:t>A waiting list will be maintained until 31 D</w:t>
      </w:r>
      <w:r w:rsidR="00191EBD">
        <w:t>ecember 2025</w:t>
      </w:r>
      <w:r w:rsidRPr="3BE21712">
        <w:t xml:space="preserve"> for transfer to separate junior schools (Year 3) and transfer to secondary schools (Year 7). A waiting list will continue to be maintained for the full academic year for admission to Rece</w:t>
      </w:r>
      <w:r w:rsidR="00191EBD">
        <w:t>ption, i.e. until 31 August 2025</w:t>
      </w:r>
      <w:r w:rsidRPr="3BE21712">
        <w:t>. The waiting list is ranked in line with the published oversubscription criteria.</w:t>
      </w:r>
    </w:p>
    <w:p w14:paraId="7C6810EB" w14:textId="0F34897A" w:rsidR="00C522CE" w:rsidRDefault="00C522CE" w:rsidP="3BE21712">
      <w:pPr>
        <w:pStyle w:val="Subhead2"/>
        <w:jc w:val="both"/>
        <w:rPr>
          <w:highlight w:val="yellow"/>
          <w:lang w:val="en-GB"/>
        </w:rPr>
      </w:pPr>
      <w:r w:rsidRPr="3BE21712">
        <w:rPr>
          <w:lang w:val="en-GB"/>
        </w:rPr>
        <w:t>6.</w:t>
      </w:r>
      <w:r w:rsidR="00360249" w:rsidRPr="3BE21712">
        <w:rPr>
          <w:lang w:val="en-GB"/>
        </w:rPr>
        <w:t>4</w:t>
      </w:r>
      <w:r w:rsidRPr="3BE21712">
        <w:rPr>
          <w:lang w:val="en-GB"/>
        </w:rPr>
        <w:t xml:space="preserve"> Children below compulsory school age</w:t>
      </w:r>
    </w:p>
    <w:p w14:paraId="3F5E0AF2" w14:textId="77777777" w:rsidR="00C522CE" w:rsidRDefault="00C522CE" w:rsidP="00113D7A">
      <w:pPr>
        <w:pStyle w:val="1bodycopy10pt"/>
        <w:jc w:val="both"/>
      </w:pPr>
      <w:r w:rsidRPr="005C2FC5">
        <w:t xml:space="preserve">Where </w:t>
      </w:r>
      <w:r>
        <w:t xml:space="preserve">children below compulsory school age are offered a place at the </w:t>
      </w:r>
      <w:r w:rsidR="00360249">
        <w:t>academy</w:t>
      </w:r>
      <w:r>
        <w:t xml:space="preserve">, they will be entitled to attend the </w:t>
      </w:r>
      <w:r w:rsidR="00360249">
        <w:t>academy</w:t>
      </w:r>
      <w:r>
        <w:t xml:space="preserve"> full-time in the September following their fourth birthday.</w:t>
      </w:r>
    </w:p>
    <w:p w14:paraId="15D6BE42" w14:textId="77777777" w:rsidR="00C522CE" w:rsidRDefault="00C522CE" w:rsidP="00113D7A">
      <w:pPr>
        <w:pStyle w:val="1bodycopy10pt"/>
        <w:jc w:val="both"/>
      </w:pPr>
      <w:r>
        <w:t xml:space="preserve">Parents may defer their child’s entry to the </w:t>
      </w:r>
      <w:r w:rsidR="00360249">
        <w:t>academy</w:t>
      </w:r>
      <w:r>
        <w:t xml:space="preserve"> until later in the school year but not beyond the point at which the child reaches compulsory school age, and not beyond the beginning of the final term of the school year the offer was made for.</w:t>
      </w:r>
    </w:p>
    <w:p w14:paraId="6A4DA35F" w14:textId="77777777" w:rsidR="00C522CE" w:rsidRDefault="00C522CE" w:rsidP="00113D7A">
      <w:pPr>
        <w:pStyle w:val="1bodycopy10pt"/>
        <w:jc w:val="both"/>
      </w:pPr>
      <w:r>
        <w:t>Where the parents wish, children may attend part-time until later in the school year but not beyond the point at which they reach compulsory school age.</w:t>
      </w:r>
    </w:p>
    <w:p w14:paraId="3F815299" w14:textId="77777777" w:rsidR="008C2C81" w:rsidRDefault="008C2C81" w:rsidP="00113D7A">
      <w:pPr>
        <w:pStyle w:val="1bodycopy10pt"/>
        <w:jc w:val="both"/>
        <w:rPr>
          <w:b/>
          <w:color w:val="12263F"/>
          <w:sz w:val="24"/>
          <w:lang w:val="en-GB"/>
        </w:rPr>
      </w:pPr>
    </w:p>
    <w:p w14:paraId="5F4A7E50" w14:textId="77777777" w:rsidR="00C522CE" w:rsidRDefault="00C522CE" w:rsidP="00113D7A">
      <w:pPr>
        <w:pStyle w:val="1bodycopy10pt"/>
        <w:jc w:val="both"/>
        <w:rPr>
          <w:b/>
          <w:color w:val="12263F"/>
          <w:sz w:val="24"/>
          <w:lang w:val="en-GB"/>
        </w:rPr>
      </w:pPr>
      <w:r w:rsidRPr="00F447A4">
        <w:rPr>
          <w:b/>
          <w:color w:val="12263F"/>
          <w:sz w:val="24"/>
          <w:lang w:val="en-GB"/>
        </w:rPr>
        <w:t>6.</w:t>
      </w:r>
      <w:r w:rsidR="00360249">
        <w:rPr>
          <w:b/>
          <w:color w:val="12263F"/>
          <w:sz w:val="24"/>
          <w:lang w:val="en-GB"/>
        </w:rPr>
        <w:t>5</w:t>
      </w:r>
      <w:r w:rsidRPr="00F447A4">
        <w:rPr>
          <w:b/>
          <w:color w:val="12263F"/>
          <w:sz w:val="24"/>
          <w:lang w:val="en-GB"/>
        </w:rPr>
        <w:t xml:space="preserve"> </w:t>
      </w:r>
      <w:r>
        <w:rPr>
          <w:b/>
          <w:color w:val="12263F"/>
          <w:sz w:val="24"/>
          <w:lang w:val="en-GB"/>
        </w:rPr>
        <w:t xml:space="preserve">Challenging behaviour </w:t>
      </w:r>
    </w:p>
    <w:p w14:paraId="47DCAEE2" w14:textId="729758BD" w:rsidR="00C522CE" w:rsidRDefault="00C522CE" w:rsidP="00113D7A">
      <w:pPr>
        <w:pStyle w:val="CommentText"/>
        <w:jc w:val="both"/>
      </w:pPr>
      <w:r>
        <w:t xml:space="preserve">We will not refuse to admit a child on </w:t>
      </w:r>
      <w:r w:rsidR="00191EBD">
        <w:t>behavioral</w:t>
      </w:r>
      <w:r>
        <w:t xml:space="preserve"> grounds in the normal admissions round or at any point in the normal year of entry</w:t>
      </w:r>
      <w:r w:rsidR="001362DB">
        <w:t>.</w:t>
      </w:r>
      <w:bookmarkStart w:id="7" w:name="_GoBack"/>
      <w:bookmarkEnd w:id="7"/>
      <w:r w:rsidR="001362DB">
        <w:t xml:space="preserve"> We may refuse admission in certain cases where the specific criteria listed in the School Admissions Code (paragraph 3.8) apply, i.e. where section 87 of the School Standards and Framework Act 1998 is engaged</w:t>
      </w:r>
    </w:p>
    <w:p w14:paraId="782DFC8C" w14:textId="77777777" w:rsidR="00C522CE" w:rsidRPr="00F447A4" w:rsidRDefault="00096F2F" w:rsidP="00113D7A">
      <w:pPr>
        <w:pStyle w:val="1bodycopy10pt"/>
        <w:jc w:val="both"/>
        <w:rPr>
          <w:b/>
          <w:color w:val="12263F"/>
          <w:sz w:val="24"/>
          <w:lang w:val="en-GB"/>
        </w:rPr>
      </w:pPr>
      <w:r>
        <w:t xml:space="preserve">Where an in-year application is received for a year group that is not the normal point of entry and our academy does not wish to admit the child because it has good reason to believe that the child may display challenging </w:t>
      </w:r>
      <w:r w:rsidR="00A41E21">
        <w:t>behaviour, admission</w:t>
      </w:r>
      <w:r>
        <w:t xml:space="preserve"> may be refused. </w:t>
      </w:r>
      <w:r w:rsidR="00A41E21" w:rsidRPr="00A41E21">
        <w:t xml:space="preserve">In this case, </w:t>
      </w:r>
      <w:r w:rsidR="00A41E21">
        <w:t>we</w:t>
      </w:r>
      <w:r w:rsidR="00A41E21" w:rsidRPr="00A41E21">
        <w:t xml:space="preserve"> will use the Fair Access Protocol to refer the child to the Fair Access team. </w:t>
      </w:r>
      <w:r w:rsidR="00C522CE">
        <w:t>We will not refuse admission on these grounds to looked</w:t>
      </w:r>
      <w:r w:rsidR="000F76CD">
        <w:t>-</w:t>
      </w:r>
      <w:r w:rsidR="00C522CE">
        <w:t>after children, previously looked</w:t>
      </w:r>
      <w:r w:rsidR="000F76CD">
        <w:t>-</w:t>
      </w:r>
      <w:r w:rsidR="00C522CE">
        <w:t xml:space="preserve">after children and children with EHC plans listing the </w:t>
      </w:r>
      <w:r w:rsidR="00360249">
        <w:t>academy</w:t>
      </w:r>
      <w:r w:rsidR="00C522CE">
        <w:t xml:space="preserve">. </w:t>
      </w:r>
    </w:p>
    <w:p w14:paraId="173E8F02" w14:textId="77777777" w:rsidR="00C522CE" w:rsidRDefault="00C522CE" w:rsidP="00113D7A">
      <w:pPr>
        <w:pStyle w:val="Subhead2"/>
        <w:jc w:val="both"/>
        <w:rPr>
          <w:lang w:val="en-GB"/>
        </w:rPr>
      </w:pPr>
      <w:r>
        <w:rPr>
          <w:lang w:val="en-GB"/>
        </w:rPr>
        <w:t>6</w:t>
      </w:r>
      <w:r w:rsidRPr="005C2FC5">
        <w:rPr>
          <w:lang w:val="en-GB"/>
        </w:rPr>
        <w:t>.</w:t>
      </w:r>
      <w:r w:rsidR="00360249">
        <w:rPr>
          <w:lang w:val="en-GB"/>
        </w:rPr>
        <w:t>6</w:t>
      </w:r>
      <w:r w:rsidRPr="005C2FC5">
        <w:rPr>
          <w:lang w:val="en-GB"/>
        </w:rPr>
        <w:t xml:space="preserve"> </w:t>
      </w:r>
      <w:r>
        <w:rPr>
          <w:lang w:val="en-GB"/>
        </w:rPr>
        <w:t>Fair Access Protocol</w:t>
      </w:r>
    </w:p>
    <w:p w14:paraId="5600F4DA" w14:textId="77777777" w:rsidR="00C522CE" w:rsidRDefault="00B77378" w:rsidP="00113D7A">
      <w:pPr>
        <w:pStyle w:val="1bodycopy10pt"/>
        <w:jc w:val="both"/>
      </w:pPr>
      <w:r>
        <w:t xml:space="preserve">We participate </w:t>
      </w:r>
      <w:r w:rsidRPr="00B77378">
        <w:t>in Sheffield’</w:t>
      </w:r>
      <w:r w:rsidR="00C522CE" w:rsidRPr="00B77378">
        <w:t>s Fair</w:t>
      </w:r>
      <w:r w:rsidR="00C522CE">
        <w:t xml:space="preserve"> Access Protocol. This helps ensure that all children, including those who are unplaced and vulnerable, or having difficulty in securing a school place in-year, get access to a school place as quickly as possible.</w:t>
      </w:r>
    </w:p>
    <w:p w14:paraId="7DBE20B7" w14:textId="77777777" w:rsidR="00C522CE" w:rsidRPr="00360249" w:rsidRDefault="00C522CE" w:rsidP="00113D7A">
      <w:pPr>
        <w:pStyle w:val="1bodycopy10pt"/>
        <w:jc w:val="both"/>
      </w:pPr>
    </w:p>
    <w:p w14:paraId="01F9FE4D" w14:textId="77777777" w:rsidR="00C522CE" w:rsidRPr="00360249" w:rsidRDefault="00C522CE" w:rsidP="00113D7A">
      <w:pPr>
        <w:pStyle w:val="Heading1"/>
        <w:jc w:val="both"/>
        <w:rPr>
          <w:color w:val="auto"/>
        </w:rPr>
      </w:pPr>
      <w:bookmarkStart w:id="8" w:name="_Toc120699837"/>
      <w:r w:rsidRPr="00360249">
        <w:rPr>
          <w:color w:val="auto"/>
        </w:rPr>
        <w:t>7. In-year admissions</w:t>
      </w:r>
      <w:bookmarkEnd w:id="8"/>
    </w:p>
    <w:p w14:paraId="6E9D8026" w14:textId="77777777" w:rsidR="00C522CE" w:rsidRDefault="00C522CE" w:rsidP="00113D7A">
      <w:pPr>
        <w:pStyle w:val="1bodycopy10pt"/>
        <w:jc w:val="both"/>
      </w:pPr>
      <w:r>
        <w:t>Parents</w:t>
      </w:r>
      <w:r w:rsidRPr="00EB1363">
        <w:t xml:space="preserve"> can apply for a place for</w:t>
      </w:r>
      <w:r>
        <w:t xml:space="preserve"> their</w:t>
      </w:r>
      <w:r w:rsidRPr="00EB1363">
        <w:t xml:space="preserve"> child at any time outside the normal admissions round.</w:t>
      </w:r>
      <w:r>
        <w:t xml:space="preserve"> </w:t>
      </w:r>
      <w:r w:rsidRPr="005F7958">
        <w:t>A</w:t>
      </w:r>
      <w:r>
        <w:t>s is the case in the normal admissions round, a</w:t>
      </w:r>
      <w:r w:rsidRPr="005F7958">
        <w:t xml:space="preserve">ll children whose </w:t>
      </w:r>
      <w:r>
        <w:t>EHC</w:t>
      </w:r>
      <w:r w:rsidRPr="005F7958">
        <w:t xml:space="preserve"> plan</w:t>
      </w:r>
      <w:r>
        <w:t>s</w:t>
      </w:r>
      <w:r w:rsidRPr="005F7958">
        <w:t xml:space="preserve"> </w:t>
      </w:r>
      <w:r>
        <w:t>name</w:t>
      </w:r>
      <w:r w:rsidRPr="005F7958">
        <w:t xml:space="preserve"> the </w:t>
      </w:r>
      <w:r w:rsidR="00360249">
        <w:t>academy</w:t>
      </w:r>
      <w:r w:rsidRPr="005F7958">
        <w:t xml:space="preserve"> will be admitted</w:t>
      </w:r>
      <w:r>
        <w:t xml:space="preserve">. </w:t>
      </w:r>
    </w:p>
    <w:p w14:paraId="2B4A2A25" w14:textId="77777777" w:rsidR="00B77378" w:rsidRDefault="00C522CE" w:rsidP="00113D7A">
      <w:pPr>
        <w:pStyle w:val="1bodycopy10pt"/>
        <w:jc w:val="both"/>
      </w:pPr>
      <w:r>
        <w:t>Likewise, if there are spaces available in the year group you are applying for, your child will be offered a place.</w:t>
      </w:r>
      <w:r w:rsidRPr="002C1AD1">
        <w:rPr>
          <w:i/>
          <w:color w:val="C0504D"/>
          <w:lang w:val="en-GB"/>
        </w:rPr>
        <w:t xml:space="preserve"> </w:t>
      </w:r>
    </w:p>
    <w:p w14:paraId="573F8D0E" w14:textId="77777777" w:rsidR="00C522CE" w:rsidRDefault="00C522CE" w:rsidP="00113D7A">
      <w:pPr>
        <w:pStyle w:val="1bodycopy10pt"/>
        <w:jc w:val="both"/>
      </w:pPr>
      <w:r>
        <w:t xml:space="preserve">If there are no spaces available at the time of your application, your child’s name will be added to a waiting list for the relevant year group. When a space becomes available, it will be filled by </w:t>
      </w:r>
      <w:r w:rsidR="00FC5B9E">
        <w:t>1</w:t>
      </w:r>
      <w:r>
        <w:t xml:space="preserve"> of the pupils on the waiting list in accordance with the oversubscription criteria listed in section 6.3 of this policy. Priority will not be given to children on the basis that they have been on the waiting list the longest.</w:t>
      </w:r>
    </w:p>
    <w:p w14:paraId="031E190B" w14:textId="5B2E7605" w:rsidR="00C522CE" w:rsidRDefault="00C522CE" w:rsidP="00113D7A">
      <w:pPr>
        <w:pStyle w:val="1bodycopy10pt"/>
        <w:jc w:val="both"/>
      </w:pPr>
      <w:r>
        <w:t xml:space="preserve">Applications for in-year admissions should be </w:t>
      </w:r>
      <w:r w:rsidR="6F8C1910">
        <w:t xml:space="preserve">completed via Sheffield Admissions Team. </w:t>
      </w:r>
    </w:p>
    <w:p w14:paraId="34B36555" w14:textId="77777777" w:rsidR="00C522CE" w:rsidRDefault="00C522CE" w:rsidP="00113D7A">
      <w:pPr>
        <w:pStyle w:val="1bodycopy10pt"/>
        <w:jc w:val="both"/>
      </w:pPr>
    </w:p>
    <w:p w14:paraId="61433968" w14:textId="77777777" w:rsidR="00C522CE" w:rsidRPr="00360249" w:rsidRDefault="00C522CE" w:rsidP="00113D7A">
      <w:pPr>
        <w:pStyle w:val="Heading1"/>
        <w:jc w:val="both"/>
        <w:rPr>
          <w:color w:val="auto"/>
        </w:rPr>
      </w:pPr>
      <w:bookmarkStart w:id="9" w:name="_Toc120699838"/>
      <w:r w:rsidRPr="00360249">
        <w:rPr>
          <w:color w:val="auto"/>
        </w:rPr>
        <w:t>8. Appeals</w:t>
      </w:r>
      <w:bookmarkEnd w:id="9"/>
    </w:p>
    <w:p w14:paraId="36CC2B86" w14:textId="7478E94B" w:rsidR="00C522CE" w:rsidRPr="00625BB0" w:rsidRDefault="00C522CE" w:rsidP="00113D7A">
      <w:pPr>
        <w:pStyle w:val="1bodycopy10pt"/>
        <w:jc w:val="both"/>
      </w:pPr>
      <w:r>
        <w:t xml:space="preserve">If your child’s application for a place at the </w:t>
      </w:r>
      <w:r w:rsidR="00360249">
        <w:t>academy</w:t>
      </w:r>
      <w:r>
        <w:t xml:space="preserve"> is unsuccessful, you will be informed why admission was refused and given information about the process for hearing appeals. If you wish to appeal, you must set out the grounds for your appeal in writing and send it to the following address:</w:t>
      </w:r>
    </w:p>
    <w:p w14:paraId="29A40819" w14:textId="3753CBD6" w:rsidR="031D91B8" w:rsidRDefault="031D91B8" w:rsidP="3BE21712">
      <w:pPr>
        <w:pStyle w:val="1bodycopy10pt"/>
        <w:jc w:val="both"/>
      </w:pPr>
      <w:r>
        <w:lastRenderedPageBreak/>
        <w:t>Email: Enquiries@rainbowforgeacademy.co.uk</w:t>
      </w:r>
    </w:p>
    <w:p w14:paraId="2FA3428F" w14:textId="6B822B6F" w:rsidR="00C522CE" w:rsidRDefault="00C522CE" w:rsidP="00113D7A">
      <w:pPr>
        <w:pStyle w:val="1bodycopy10pt"/>
        <w:jc w:val="both"/>
      </w:pPr>
      <w:r>
        <w:t xml:space="preserve">You can find details of the </w:t>
      </w:r>
      <w:r w:rsidR="00360249">
        <w:t>academy</w:t>
      </w:r>
      <w:r>
        <w:t xml:space="preserve">’s appeals timetable on the </w:t>
      </w:r>
      <w:r w:rsidR="2C9A6564">
        <w:t>website</w:t>
      </w:r>
    </w:p>
    <w:p w14:paraId="253D3F64" w14:textId="77777777" w:rsidR="00C522CE" w:rsidRDefault="00C522CE" w:rsidP="00113D7A">
      <w:pPr>
        <w:pStyle w:val="1bodycopy10pt"/>
        <w:jc w:val="both"/>
      </w:pPr>
    </w:p>
    <w:p w14:paraId="39B5B832" w14:textId="77777777" w:rsidR="00C522CE" w:rsidRPr="00360249" w:rsidRDefault="00C522CE" w:rsidP="00113D7A">
      <w:pPr>
        <w:pStyle w:val="Heading1"/>
        <w:jc w:val="both"/>
        <w:rPr>
          <w:color w:val="auto"/>
        </w:rPr>
      </w:pPr>
      <w:bookmarkStart w:id="10" w:name="_Toc120699839"/>
      <w:r w:rsidRPr="00360249">
        <w:rPr>
          <w:color w:val="auto"/>
        </w:rPr>
        <w:t>9. Monitoring arrangements</w:t>
      </w:r>
      <w:bookmarkEnd w:id="10"/>
    </w:p>
    <w:p w14:paraId="0B6819FA" w14:textId="3F725844" w:rsidR="00C522CE" w:rsidRDefault="00C522CE" w:rsidP="00113D7A">
      <w:pPr>
        <w:pStyle w:val="1bodycopy10pt"/>
        <w:jc w:val="both"/>
      </w:pPr>
      <w:r>
        <w:t>This policy will be reviewed and approved by the governing board every year.</w:t>
      </w:r>
    </w:p>
    <w:p w14:paraId="33B94E0F" w14:textId="77777777" w:rsidR="00C522CE" w:rsidRPr="00625BB0" w:rsidRDefault="00C522CE" w:rsidP="00113D7A">
      <w:pPr>
        <w:pStyle w:val="1bodycopy10pt"/>
        <w:jc w:val="both"/>
      </w:pPr>
      <w:r w:rsidRPr="0038116E">
        <w:t>Whenever changes to admission arrangements are proposed (except where the change is an increase to the agreed admission number), the governing board will publicly consult on these changes.</w:t>
      </w:r>
      <w:r>
        <w:t xml:space="preserve"> </w:t>
      </w:r>
      <w:r w:rsidR="00FC5B9E">
        <w:t>I</w:t>
      </w:r>
      <w:r>
        <w:t xml:space="preserve">f nothing changes, it will publicly consult on the </w:t>
      </w:r>
      <w:r w:rsidR="00360249">
        <w:t>academy</w:t>
      </w:r>
      <w:r>
        <w:t xml:space="preserve">’s admission arrangements at least once every 7 years. </w:t>
      </w:r>
    </w:p>
    <w:p w14:paraId="66F45ECD" w14:textId="77777777" w:rsidR="007A03B3" w:rsidRDefault="007A03B3" w:rsidP="00113D7A">
      <w:pPr>
        <w:jc w:val="both"/>
      </w:pPr>
    </w:p>
    <w:sectPr w:rsidR="007A03B3" w:rsidSect="00792676">
      <w:headerReference w:type="even" r:id="rId15"/>
      <w:headerReference w:type="default" r:id="rId16"/>
      <w:footerReference w:type="default" r:id="rId17"/>
      <w:headerReference w:type="first" r:id="rId18"/>
      <w:footerReference w:type="first" r:id="rId19"/>
      <w:pgSz w:w="11900" w:h="16840" w:code="9"/>
      <w:pgMar w:top="992" w:right="1077" w:bottom="1701" w:left="1077" w:header="567" w:footer="227"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FB671" w14:textId="77777777" w:rsidR="00B0583D" w:rsidRDefault="00B0583D" w:rsidP="00626EDA">
      <w:r>
        <w:separator/>
      </w:r>
    </w:p>
  </w:endnote>
  <w:endnote w:type="continuationSeparator" w:id="0">
    <w:p w14:paraId="6657B0D6" w14:textId="77777777" w:rsidR="00B0583D" w:rsidRDefault="00B0583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DA3D" w14:textId="2B67E824" w:rsidR="00FE3F15" w:rsidRPr="00B00019" w:rsidRDefault="00874C73" w:rsidP="006F569D">
    <w:pPr>
      <w:pStyle w:val="Footer"/>
      <w:rPr>
        <w:noProof/>
        <w:color w:val="auto"/>
      </w:rPr>
    </w:pPr>
    <w:r w:rsidRPr="00B00019">
      <w:rPr>
        <w:color w:val="auto"/>
      </w:rPr>
      <w:t>Page</w:t>
    </w:r>
    <w:r w:rsidRPr="00B00019">
      <w:rPr>
        <w:b/>
        <w:color w:val="auto"/>
      </w:rPr>
      <w:t xml:space="preserve"> |</w:t>
    </w:r>
    <w:r w:rsidRPr="00B00019">
      <w:rPr>
        <w:color w:val="auto"/>
      </w:rPr>
      <w:t xml:space="preserve"> </w:t>
    </w:r>
    <w:r w:rsidRPr="00B00019">
      <w:rPr>
        <w:color w:val="auto"/>
      </w:rPr>
      <w:fldChar w:fldCharType="begin"/>
    </w:r>
    <w:r w:rsidRPr="00B00019">
      <w:rPr>
        <w:color w:val="auto"/>
      </w:rPr>
      <w:instrText xml:space="preserve"> PAGE   \* MERGEFORMAT </w:instrText>
    </w:r>
    <w:r w:rsidRPr="00B00019">
      <w:rPr>
        <w:color w:val="auto"/>
      </w:rPr>
      <w:fldChar w:fldCharType="separate"/>
    </w:r>
    <w:r w:rsidR="001362DB">
      <w:rPr>
        <w:noProof/>
        <w:color w:val="auto"/>
      </w:rPr>
      <w:t>5</w:t>
    </w:r>
    <w:r w:rsidRPr="00B00019">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316C4E9A" w14:textId="77777777" w:rsidTr="001235FA">
      <w:tc>
        <w:tcPr>
          <w:tcW w:w="6379" w:type="dxa"/>
          <w:shd w:val="clear" w:color="auto" w:fill="auto"/>
        </w:tcPr>
        <w:p w14:paraId="02E20E4F"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54BA100"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3102D02"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0DAEF" w14:textId="77777777" w:rsidR="00B0583D" w:rsidRDefault="00B0583D" w:rsidP="00626EDA">
      <w:r>
        <w:separator/>
      </w:r>
    </w:p>
  </w:footnote>
  <w:footnote w:type="continuationSeparator" w:id="0">
    <w:p w14:paraId="57BAE47E" w14:textId="77777777" w:rsidR="00B0583D" w:rsidRDefault="00B0583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63FE" w14:textId="5DFBC890" w:rsidR="00FE3F15" w:rsidRDefault="000661AE">
    <w:r>
      <w:rPr>
        <w:noProof/>
        <w:lang w:val="en-GB" w:eastAsia="en-GB"/>
      </w:rPr>
      <w:drawing>
        <wp:anchor distT="0" distB="0" distL="114300" distR="114300" simplePos="0" relativeHeight="251657216" behindDoc="1" locked="0" layoutInCell="1" allowOverlap="1" wp14:anchorId="1A7F58E3" wp14:editId="2BFE8331">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2DB">
      <w:rPr>
        <w:noProof/>
      </w:rPr>
      <w:pict w14:anchorId="2281C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A7DF" w14:textId="77777777" w:rsidR="00FE3F15" w:rsidRDefault="00FE3F15"/>
  <w:p w14:paraId="3A04E450" w14:textId="77777777" w:rsidR="00FE3F15" w:rsidRDefault="00FE3F15"/>
  <w:p w14:paraId="68B7A3C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1A21" w14:textId="77777777" w:rsidR="00FE3F15" w:rsidRDefault="00FE3F15"/>
  <w:p w14:paraId="366D4FA9"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6.3pt;height:29.85pt" o:bullet="t">
        <v:imagedata r:id="rId1" o:title="Tick"/>
      </v:shape>
    </w:pict>
  </w:numPicBullet>
  <w:numPicBullet w:numPicBulletId="1">
    <w:pict>
      <v:shape id="_x0000_i1045" type="#_x0000_t75" style="width:29.85pt;height:29.85pt" o:bullet="t">
        <v:imagedata r:id="rId2" o:title="Cross"/>
      </v:shape>
    </w:pict>
  </w:numPicBullet>
  <w:numPicBullet w:numPicBulletId="2">
    <w:pict>
      <v:shape id="_x0000_i1046" type="#_x0000_t75" style="width:208.85pt;height:332.1pt" o:bullet="t">
        <v:imagedata r:id="rId3" o:title="art1EF6"/>
      </v:shape>
    </w:pict>
  </w:numPicBullet>
  <w:numPicBullet w:numPicBulletId="3">
    <w:pict>
      <v:shape id="_x0000_i1047" type="#_x0000_t75" style="width:208.85pt;height:332.1pt" o:bullet="t">
        <v:imagedata r:id="rId4" o:title="TK_LOGO_POINTER_RGB_bullet_blue"/>
      </v:shape>
    </w:pict>
  </w:numPicBullet>
  <w:numPicBullet w:numPicBulletId="4">
    <w:pict>
      <v:shape id="_x0000_i1048" type="#_x0000_t75" style="width:566.9pt;height:903.55pt" o:bullet="t">
        <v:imagedata r:id="rId5" o:title="Blue Pointer-01-01"/>
      </v:shape>
    </w:pict>
  </w:numPicBullet>
  <w:abstractNum w:abstractNumId="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85550"/>
    <w:multiLevelType w:val="hybridMultilevel"/>
    <w:tmpl w:val="55120290"/>
    <w:lvl w:ilvl="0" w:tplc="53E4BE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A38E1"/>
    <w:multiLevelType w:val="hybridMultilevel"/>
    <w:tmpl w:val="3E8AC3FE"/>
    <w:lvl w:ilvl="0" w:tplc="DE0E6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F2F1A"/>
    <w:multiLevelType w:val="hybridMultilevel"/>
    <w:tmpl w:val="937A43F4"/>
    <w:lvl w:ilvl="0" w:tplc="68366D80">
      <w:start w:val="1"/>
      <w:numFmt w:val="decimal"/>
      <w:lvlText w:val="%1)"/>
      <w:lvlJc w:val="left"/>
      <w:pPr>
        <w:ind w:left="720" w:hanging="360"/>
      </w:pPr>
      <w:rPr>
        <w:rFonts w:ascii="Arial" w:eastAsia="MS Mincho" w:hAnsi="Arial"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3"/>
  </w:num>
  <w:num w:numId="3">
    <w:abstractNumId w:val="10"/>
  </w:num>
  <w:num w:numId="4">
    <w:abstractNumId w:val="14"/>
  </w:num>
  <w:num w:numId="5">
    <w:abstractNumId w:val="1"/>
  </w:num>
  <w:num w:numId="6">
    <w:abstractNumId w:val="6"/>
  </w:num>
  <w:num w:numId="7">
    <w:abstractNumId w:val="2"/>
  </w:num>
  <w:num w:numId="8">
    <w:abstractNumId w:val="5"/>
  </w:num>
  <w:num w:numId="9">
    <w:abstractNumId w:val="15"/>
  </w:num>
  <w:num w:numId="10">
    <w:abstractNumId w:val="10"/>
  </w:num>
  <w:num w:numId="11">
    <w:abstractNumId w:val="3"/>
  </w:num>
  <w:num w:numId="12">
    <w:abstractNumId w:val="15"/>
  </w:num>
  <w:num w:numId="13">
    <w:abstractNumId w:val="13"/>
  </w:num>
  <w:num w:numId="14">
    <w:abstractNumId w:val="14"/>
  </w:num>
  <w:num w:numId="15">
    <w:abstractNumId w:val="2"/>
  </w:num>
  <w:num w:numId="16">
    <w:abstractNumId w:val="5"/>
  </w:num>
  <w:num w:numId="17">
    <w:abstractNumId w:val="14"/>
  </w:num>
  <w:num w:numId="18">
    <w:abstractNumId w:val="9"/>
  </w:num>
  <w:num w:numId="19">
    <w:abstractNumId w:val="12"/>
  </w:num>
  <w:num w:numId="20">
    <w:abstractNumId w:val="0"/>
  </w:num>
  <w:num w:numId="21">
    <w:abstractNumId w:val="7"/>
  </w:num>
  <w:num w:numId="22">
    <w:abstractNumId w:val="8"/>
  </w:num>
  <w:num w:numId="23">
    <w:abstractNumId w:val="11"/>
  </w:num>
  <w:num w:numId="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0850"/>
    <w:rsid w:val="00015B1A"/>
    <w:rsid w:val="0002254B"/>
    <w:rsid w:val="00026691"/>
    <w:rsid w:val="00055F1D"/>
    <w:rsid w:val="00062F3A"/>
    <w:rsid w:val="000661AE"/>
    <w:rsid w:val="0007490C"/>
    <w:rsid w:val="00082050"/>
    <w:rsid w:val="00096F2F"/>
    <w:rsid w:val="000A569F"/>
    <w:rsid w:val="000B2CE7"/>
    <w:rsid w:val="000B77E5"/>
    <w:rsid w:val="000D6968"/>
    <w:rsid w:val="000F5932"/>
    <w:rsid w:val="000F76CD"/>
    <w:rsid w:val="00113D7A"/>
    <w:rsid w:val="001201E4"/>
    <w:rsid w:val="001235FA"/>
    <w:rsid w:val="001357C9"/>
    <w:rsid w:val="001362DB"/>
    <w:rsid w:val="001566F2"/>
    <w:rsid w:val="0017045F"/>
    <w:rsid w:val="001714F0"/>
    <w:rsid w:val="00191EBD"/>
    <w:rsid w:val="001964B1"/>
    <w:rsid w:val="001978C4"/>
    <w:rsid w:val="001B2301"/>
    <w:rsid w:val="001E3CA3"/>
    <w:rsid w:val="001F2B16"/>
    <w:rsid w:val="00235450"/>
    <w:rsid w:val="00274D3A"/>
    <w:rsid w:val="00275D5E"/>
    <w:rsid w:val="002E16E7"/>
    <w:rsid w:val="002E3705"/>
    <w:rsid w:val="002E5D89"/>
    <w:rsid w:val="002F4E11"/>
    <w:rsid w:val="002F528B"/>
    <w:rsid w:val="0032601D"/>
    <w:rsid w:val="003365A2"/>
    <w:rsid w:val="00360249"/>
    <w:rsid w:val="00372F45"/>
    <w:rsid w:val="00375061"/>
    <w:rsid w:val="00377808"/>
    <w:rsid w:val="00377FFC"/>
    <w:rsid w:val="003A5B8A"/>
    <w:rsid w:val="003B2EB4"/>
    <w:rsid w:val="003C1D02"/>
    <w:rsid w:val="003D4E0B"/>
    <w:rsid w:val="003D5E88"/>
    <w:rsid w:val="003E0C6A"/>
    <w:rsid w:val="003F2BD9"/>
    <w:rsid w:val="003F6230"/>
    <w:rsid w:val="00411BE9"/>
    <w:rsid w:val="00430916"/>
    <w:rsid w:val="0046077F"/>
    <w:rsid w:val="00465755"/>
    <w:rsid w:val="004750A7"/>
    <w:rsid w:val="00492175"/>
    <w:rsid w:val="004944EE"/>
    <w:rsid w:val="004B05BB"/>
    <w:rsid w:val="004B3C9A"/>
    <w:rsid w:val="004F463D"/>
    <w:rsid w:val="00510ED3"/>
    <w:rsid w:val="00512916"/>
    <w:rsid w:val="00531C8C"/>
    <w:rsid w:val="00543D26"/>
    <w:rsid w:val="00551892"/>
    <w:rsid w:val="00564CD3"/>
    <w:rsid w:val="00573834"/>
    <w:rsid w:val="00584A10"/>
    <w:rsid w:val="00590890"/>
    <w:rsid w:val="00597ED1"/>
    <w:rsid w:val="005A707A"/>
    <w:rsid w:val="005B1D35"/>
    <w:rsid w:val="005B3CA6"/>
    <w:rsid w:val="005B4650"/>
    <w:rsid w:val="005B7ADF"/>
    <w:rsid w:val="0062626B"/>
    <w:rsid w:val="00626EDA"/>
    <w:rsid w:val="00671FE5"/>
    <w:rsid w:val="0067410C"/>
    <w:rsid w:val="00680CD2"/>
    <w:rsid w:val="00684832"/>
    <w:rsid w:val="006C219D"/>
    <w:rsid w:val="006F569D"/>
    <w:rsid w:val="006F7E8A"/>
    <w:rsid w:val="007070A1"/>
    <w:rsid w:val="00713B53"/>
    <w:rsid w:val="00715DD1"/>
    <w:rsid w:val="007239F8"/>
    <w:rsid w:val="00724F9F"/>
    <w:rsid w:val="0072620F"/>
    <w:rsid w:val="00735B7D"/>
    <w:rsid w:val="00740AC8"/>
    <w:rsid w:val="00785BEE"/>
    <w:rsid w:val="00792676"/>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1E48"/>
    <w:rsid w:val="00887DB6"/>
    <w:rsid w:val="008941E7"/>
    <w:rsid w:val="008A39E7"/>
    <w:rsid w:val="008B4A01"/>
    <w:rsid w:val="008C1253"/>
    <w:rsid w:val="008C2C81"/>
    <w:rsid w:val="008F04D3"/>
    <w:rsid w:val="008F2ECD"/>
    <w:rsid w:val="008F744A"/>
    <w:rsid w:val="009122BB"/>
    <w:rsid w:val="00922217"/>
    <w:rsid w:val="0099114F"/>
    <w:rsid w:val="009A267F"/>
    <w:rsid w:val="009A448F"/>
    <w:rsid w:val="009B1F2D"/>
    <w:rsid w:val="009D1474"/>
    <w:rsid w:val="009E331F"/>
    <w:rsid w:val="009F66A8"/>
    <w:rsid w:val="00A41E21"/>
    <w:rsid w:val="00A466EE"/>
    <w:rsid w:val="00A477BB"/>
    <w:rsid w:val="00A5165D"/>
    <w:rsid w:val="00A610FB"/>
    <w:rsid w:val="00A62B49"/>
    <w:rsid w:val="00A80AA7"/>
    <w:rsid w:val="00A91D2D"/>
    <w:rsid w:val="00AA6E73"/>
    <w:rsid w:val="00AD3666"/>
    <w:rsid w:val="00B00019"/>
    <w:rsid w:val="00B0583D"/>
    <w:rsid w:val="00B3154F"/>
    <w:rsid w:val="00B4263C"/>
    <w:rsid w:val="00B5559F"/>
    <w:rsid w:val="00B613DC"/>
    <w:rsid w:val="00B6679E"/>
    <w:rsid w:val="00B66F6B"/>
    <w:rsid w:val="00B77378"/>
    <w:rsid w:val="00B81BD0"/>
    <w:rsid w:val="00B846C2"/>
    <w:rsid w:val="00B918A5"/>
    <w:rsid w:val="00B95F60"/>
    <w:rsid w:val="00BE3E54"/>
    <w:rsid w:val="00C0109A"/>
    <w:rsid w:val="00C31397"/>
    <w:rsid w:val="00C4589F"/>
    <w:rsid w:val="00C4731F"/>
    <w:rsid w:val="00C51C6A"/>
    <w:rsid w:val="00C522CE"/>
    <w:rsid w:val="00C53EFC"/>
    <w:rsid w:val="00C8314B"/>
    <w:rsid w:val="00C879E9"/>
    <w:rsid w:val="00C91F46"/>
    <w:rsid w:val="00CC51B6"/>
    <w:rsid w:val="00CC563E"/>
    <w:rsid w:val="00CD23C4"/>
    <w:rsid w:val="00CD2BC6"/>
    <w:rsid w:val="00CE5BBF"/>
    <w:rsid w:val="00CF553F"/>
    <w:rsid w:val="00D11C7E"/>
    <w:rsid w:val="00D223A4"/>
    <w:rsid w:val="00D508B4"/>
    <w:rsid w:val="00D86752"/>
    <w:rsid w:val="00D95FA0"/>
    <w:rsid w:val="00DA43DE"/>
    <w:rsid w:val="00DA5725"/>
    <w:rsid w:val="00DA7F11"/>
    <w:rsid w:val="00DC02D8"/>
    <w:rsid w:val="00DC28D6"/>
    <w:rsid w:val="00DC4C0F"/>
    <w:rsid w:val="00DC5FAC"/>
    <w:rsid w:val="00DF66B4"/>
    <w:rsid w:val="00E00085"/>
    <w:rsid w:val="00E24A3D"/>
    <w:rsid w:val="00E24FDF"/>
    <w:rsid w:val="00E3210F"/>
    <w:rsid w:val="00E36879"/>
    <w:rsid w:val="00E606E8"/>
    <w:rsid w:val="00E647DF"/>
    <w:rsid w:val="00E763E4"/>
    <w:rsid w:val="00E82606"/>
    <w:rsid w:val="00E9136B"/>
    <w:rsid w:val="00EB329E"/>
    <w:rsid w:val="00EB43A4"/>
    <w:rsid w:val="00EB50D2"/>
    <w:rsid w:val="00EC6653"/>
    <w:rsid w:val="00EF22F0"/>
    <w:rsid w:val="00EF631F"/>
    <w:rsid w:val="00F02A4E"/>
    <w:rsid w:val="00F06022"/>
    <w:rsid w:val="00F060E9"/>
    <w:rsid w:val="00F139E0"/>
    <w:rsid w:val="00F519DC"/>
    <w:rsid w:val="00F7786B"/>
    <w:rsid w:val="00F82220"/>
    <w:rsid w:val="00F84228"/>
    <w:rsid w:val="00F9563C"/>
    <w:rsid w:val="00F97695"/>
    <w:rsid w:val="00FA4EC5"/>
    <w:rsid w:val="00FC5B9E"/>
    <w:rsid w:val="00FE3F15"/>
    <w:rsid w:val="00FE4FB6"/>
    <w:rsid w:val="031D91B8"/>
    <w:rsid w:val="04ACCBBA"/>
    <w:rsid w:val="0BAF406F"/>
    <w:rsid w:val="0C656570"/>
    <w:rsid w:val="11E432AD"/>
    <w:rsid w:val="167DEF77"/>
    <w:rsid w:val="17FFC037"/>
    <w:rsid w:val="1D924606"/>
    <w:rsid w:val="24297430"/>
    <w:rsid w:val="25BBF03D"/>
    <w:rsid w:val="27757131"/>
    <w:rsid w:val="281B47CA"/>
    <w:rsid w:val="2C9A6564"/>
    <w:rsid w:val="2EF80A0C"/>
    <w:rsid w:val="354273B6"/>
    <w:rsid w:val="3BE21712"/>
    <w:rsid w:val="43450907"/>
    <w:rsid w:val="4DFBDBF0"/>
    <w:rsid w:val="5F614A05"/>
    <w:rsid w:val="5FFD686C"/>
    <w:rsid w:val="63CA5B6C"/>
    <w:rsid w:val="677DC708"/>
    <w:rsid w:val="6825F031"/>
    <w:rsid w:val="6F8C1910"/>
    <w:rsid w:val="71176243"/>
    <w:rsid w:val="711B02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45C7EC"/>
  <w15:chartTrackingRefBased/>
  <w15:docId w15:val="{9177E5D4-D06A-425F-A3AF-C8A4623F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522CE"/>
    <w:rPr>
      <w:sz w:val="16"/>
      <w:szCs w:val="16"/>
    </w:rPr>
  </w:style>
  <w:style w:type="paragraph" w:styleId="CommentText">
    <w:name w:val="annotation text"/>
    <w:basedOn w:val="Normal"/>
    <w:link w:val="CommentTextChar"/>
    <w:uiPriority w:val="99"/>
    <w:unhideWhenUsed/>
    <w:rsid w:val="00C522CE"/>
    <w:rPr>
      <w:szCs w:val="20"/>
    </w:rPr>
  </w:style>
  <w:style w:type="character" w:customStyle="1" w:styleId="CommentTextChar">
    <w:name w:val="Comment Text Char"/>
    <w:link w:val="CommentText"/>
    <w:uiPriority w:val="99"/>
    <w:rsid w:val="00C522CE"/>
    <w:rPr>
      <w:rFonts w:eastAsia="MS Mincho"/>
      <w:lang w:val="en-US" w:eastAsia="en-US"/>
    </w:rPr>
  </w:style>
  <w:style w:type="paragraph" w:customStyle="1" w:styleId="1bodycopy">
    <w:name w:val="1 body copy"/>
    <w:basedOn w:val="Normal"/>
    <w:link w:val="1bodycopyChar"/>
    <w:qFormat/>
    <w:rsid w:val="000F76CD"/>
    <w:pPr>
      <w:ind w:right="284"/>
    </w:pPr>
  </w:style>
  <w:style w:type="character" w:customStyle="1" w:styleId="1bodycopyChar">
    <w:name w:val="1 body copy Char"/>
    <w:link w:val="1bodycopy"/>
    <w:rsid w:val="000F76CD"/>
    <w:rPr>
      <w:rFonts w:eastAsia="MS Mincho"/>
      <w:szCs w:val="24"/>
      <w:lang w:val="en-US" w:eastAsia="en-US"/>
    </w:rPr>
  </w:style>
  <w:style w:type="paragraph" w:styleId="CommentSubject">
    <w:name w:val="annotation subject"/>
    <w:basedOn w:val="CommentText"/>
    <w:next w:val="CommentText"/>
    <w:link w:val="CommentSubjectChar"/>
    <w:uiPriority w:val="99"/>
    <w:semiHidden/>
    <w:unhideWhenUsed/>
    <w:rsid w:val="00B00019"/>
    <w:rPr>
      <w:b/>
      <w:bCs/>
    </w:rPr>
  </w:style>
  <w:style w:type="character" w:customStyle="1" w:styleId="CommentSubjectChar">
    <w:name w:val="Comment Subject Char"/>
    <w:link w:val="CommentSubject"/>
    <w:uiPriority w:val="99"/>
    <w:semiHidden/>
    <w:rsid w:val="00B00019"/>
    <w:rPr>
      <w:rFonts w:eastAsia="MS Mincho"/>
      <w:b/>
      <w:bCs/>
      <w:lang w:val="en-US" w:eastAsia="en-US"/>
    </w:rPr>
  </w:style>
  <w:style w:type="paragraph" w:styleId="Revision">
    <w:name w:val="Revision"/>
    <w:hidden/>
    <w:uiPriority w:val="99"/>
    <w:semiHidden/>
    <w:rsid w:val="00DC02D8"/>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dmissions-appeals-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school-admissions-cod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8/31/conten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AD5A36A852B44911828C4EF19447C" ma:contentTypeVersion="10" ma:contentTypeDescription="Create a new document." ma:contentTypeScope="" ma:versionID="c7d0c918e091af2da0b6d495d3158983">
  <xsd:schema xmlns:xsd="http://www.w3.org/2001/XMLSchema" xmlns:xs="http://www.w3.org/2001/XMLSchema" xmlns:p="http://schemas.microsoft.com/office/2006/metadata/properties" xmlns:ns3="b50d9563-1c49-4cd2-986f-c72179222392" targetNamespace="http://schemas.microsoft.com/office/2006/metadata/properties" ma:root="true" ma:fieldsID="43e0117d7904137dc5100d06da73bb0f" ns3:_="">
    <xsd:import namespace="b50d9563-1c49-4cd2-986f-c7217922239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9563-1c49-4cd2-986f-c7217922239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0d9563-1c49-4cd2-986f-c721792223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3A09EAA-4CDF-421B-9121-54645570A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9563-1c49-4cd2-986f-c72179222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D3223-A927-4AF7-9D96-51A5C19E7847}">
  <ds:schemaRefs>
    <ds:schemaRef ds:uri="http://schemas.microsoft.com/office/2006/documentManagement/types"/>
    <ds:schemaRef ds:uri="http://purl.org/dc/dcmitype/"/>
    <ds:schemaRef ds:uri="http://schemas.microsoft.com/office/infopath/2007/PartnerControls"/>
    <ds:schemaRef ds:uri="http://purl.org/dc/elements/1.1/"/>
    <ds:schemaRef ds:uri="b50d9563-1c49-4cd2-986f-c72179222392"/>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7488530-8E35-4A11-867C-FB450A83FB14}">
  <ds:schemaRefs>
    <ds:schemaRef ds:uri="http://schemas.microsoft.com/sharepoint/v3/contenttype/forms"/>
  </ds:schemaRefs>
</ds:datastoreItem>
</file>

<file path=customXml/itemProps4.xml><?xml version="1.0" encoding="utf-8"?>
<ds:datastoreItem xmlns:ds="http://schemas.openxmlformats.org/officeDocument/2006/customXml" ds:itemID="{BEB70BB9-DE70-4028-BE61-EDB31AE7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Roberta Reilly</cp:lastModifiedBy>
  <cp:revision>2</cp:revision>
  <cp:lastPrinted>2018-10-02T22:43:00Z</cp:lastPrinted>
  <dcterms:created xsi:type="dcterms:W3CDTF">2025-02-23T23:55:00Z</dcterms:created>
  <dcterms:modified xsi:type="dcterms:W3CDTF">2025-02-23T23:55:00Z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221660055</vt:lpwstr>
  </property>
  <property fmtid="{D5CDD505-2E9C-101B-9397-08002B2CF9AE}" pid="4" name="iMDocVersion">
    <vt:lpwstr>1</vt:lpwstr>
  </property>
  <property fmtid="{D5CDD505-2E9C-101B-9397-08002B2CF9AE}" pid="5" name="iMDocID">
    <vt:lpwstr>CLOUD_UK\221660055\1</vt:lpwstr>
  </property>
  <property fmtid="{D5CDD505-2E9C-101B-9397-08002B2CF9AE}" pid="6" name="ContentTypeId">
    <vt:lpwstr>0x010100A06AD5A36A852B44911828C4EF19447C</vt:lpwstr>
  </property>
</Properties>
</file>